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702" w:rsidRDefault="00506702" w:rsidP="0028092C">
      <w:pPr>
        <w:jc w:val="center"/>
        <w:rPr>
          <w:b/>
        </w:rPr>
      </w:pPr>
      <w:r>
        <w:rPr>
          <w:noProof/>
        </w:rPr>
        <w:drawing>
          <wp:anchor distT="0" distB="0" distL="0" distR="0" simplePos="0" relativeHeight="251659264" behindDoc="1" locked="0" layoutInCell="1" allowOverlap="1" wp14:anchorId="444781C1" wp14:editId="0649995E">
            <wp:simplePos x="0" y="0"/>
            <wp:positionH relativeFrom="page">
              <wp:posOffset>2962275</wp:posOffset>
            </wp:positionH>
            <wp:positionV relativeFrom="paragraph">
              <wp:posOffset>123</wp:posOffset>
            </wp:positionV>
            <wp:extent cx="1788536" cy="60579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788536" cy="605794"/>
                    </a:xfrm>
                    <a:prstGeom prst="rect">
                      <a:avLst/>
                    </a:prstGeom>
                  </pic:spPr>
                </pic:pic>
              </a:graphicData>
            </a:graphic>
          </wp:anchor>
        </w:drawing>
      </w:r>
    </w:p>
    <w:p w:rsidR="00506702" w:rsidRDefault="00506702" w:rsidP="0028092C">
      <w:pPr>
        <w:jc w:val="center"/>
        <w:rPr>
          <w:b/>
        </w:rPr>
      </w:pPr>
    </w:p>
    <w:p w:rsidR="00506702" w:rsidRPr="00506702" w:rsidRDefault="00506702" w:rsidP="0028092C">
      <w:pPr>
        <w:jc w:val="center"/>
        <w:rPr>
          <w:rFonts w:ascii="Times New Roman" w:hAnsi="Times New Roman" w:cs="Times New Roman"/>
          <w:b/>
          <w:sz w:val="24"/>
          <w:szCs w:val="24"/>
        </w:rPr>
      </w:pPr>
      <w:r w:rsidRPr="00506702">
        <w:rPr>
          <w:rFonts w:ascii="Times New Roman" w:hAnsi="Times New Roman" w:cs="Times New Roman"/>
          <w:b/>
          <w:sz w:val="24"/>
          <w:szCs w:val="24"/>
        </w:rPr>
        <w:t>Georgia</w:t>
      </w:r>
      <w:r w:rsidRPr="00506702">
        <w:rPr>
          <w:rFonts w:ascii="Times New Roman" w:hAnsi="Times New Roman" w:cs="Times New Roman"/>
          <w:b/>
          <w:spacing w:val="-1"/>
          <w:sz w:val="24"/>
          <w:szCs w:val="24"/>
        </w:rPr>
        <w:t xml:space="preserve"> </w:t>
      </w:r>
      <w:r w:rsidRPr="00506702">
        <w:rPr>
          <w:rFonts w:ascii="Times New Roman" w:hAnsi="Times New Roman" w:cs="Times New Roman"/>
          <w:b/>
          <w:sz w:val="24"/>
          <w:szCs w:val="24"/>
        </w:rPr>
        <w:t>Soil and Water</w:t>
      </w:r>
      <w:r w:rsidRPr="00506702">
        <w:rPr>
          <w:rFonts w:ascii="Times New Roman" w:hAnsi="Times New Roman" w:cs="Times New Roman"/>
          <w:b/>
          <w:spacing w:val="-1"/>
          <w:sz w:val="24"/>
          <w:szCs w:val="24"/>
        </w:rPr>
        <w:t xml:space="preserve"> </w:t>
      </w:r>
      <w:r w:rsidRPr="00506702">
        <w:rPr>
          <w:rFonts w:ascii="Times New Roman" w:hAnsi="Times New Roman" w:cs="Times New Roman"/>
          <w:b/>
          <w:sz w:val="24"/>
          <w:szCs w:val="24"/>
        </w:rPr>
        <w:t>Conservation Commission</w:t>
      </w:r>
    </w:p>
    <w:p w:rsidR="0028092C" w:rsidRPr="00506702" w:rsidRDefault="0028092C" w:rsidP="0028092C">
      <w:pPr>
        <w:jc w:val="center"/>
        <w:rPr>
          <w:rFonts w:ascii="Times New Roman" w:hAnsi="Times New Roman" w:cs="Times New Roman"/>
          <w:b/>
          <w:sz w:val="28"/>
          <w:szCs w:val="28"/>
        </w:rPr>
      </w:pPr>
      <w:r w:rsidRPr="00506702">
        <w:rPr>
          <w:rFonts w:ascii="Times New Roman" w:hAnsi="Times New Roman" w:cs="Times New Roman"/>
          <w:b/>
          <w:sz w:val="28"/>
          <w:szCs w:val="28"/>
        </w:rPr>
        <w:t>SCOPE OF CONSULTANT SERVICES</w:t>
      </w:r>
    </w:p>
    <w:p w:rsidR="0028092C" w:rsidRPr="0028092C" w:rsidRDefault="0028092C" w:rsidP="0028092C">
      <w:pPr>
        <w:jc w:val="center"/>
        <w:rPr>
          <w:b/>
        </w:rPr>
      </w:pPr>
    </w:p>
    <w:p w:rsidR="0028092C" w:rsidRPr="007C5664" w:rsidRDefault="0028092C" w:rsidP="0028092C">
      <w:pPr>
        <w:rPr>
          <w:rFonts w:ascii="Times New Roman" w:hAnsi="Times New Roman" w:cs="Times New Roman"/>
          <w:b/>
          <w:sz w:val="24"/>
          <w:szCs w:val="24"/>
        </w:rPr>
      </w:pPr>
      <w:r w:rsidRPr="007C5664">
        <w:rPr>
          <w:rFonts w:ascii="Times New Roman" w:hAnsi="Times New Roman" w:cs="Times New Roman"/>
          <w:b/>
          <w:sz w:val="24"/>
          <w:szCs w:val="24"/>
        </w:rPr>
        <w:t>Field Evaluation of Best Management Practices</w:t>
      </w:r>
    </w:p>
    <w:p w:rsidR="0028092C" w:rsidRPr="007C5664" w:rsidRDefault="0028092C" w:rsidP="0028092C">
      <w:pPr>
        <w:pStyle w:val="NoSpacing"/>
        <w:rPr>
          <w:rFonts w:ascii="Times New Roman" w:hAnsi="Times New Roman" w:cs="Times New Roman"/>
          <w:sz w:val="24"/>
          <w:szCs w:val="24"/>
        </w:rPr>
      </w:pPr>
      <w:r w:rsidRPr="007C5664">
        <w:rPr>
          <w:rFonts w:ascii="Times New Roman" w:hAnsi="Times New Roman" w:cs="Times New Roman"/>
          <w:sz w:val="24"/>
          <w:szCs w:val="24"/>
        </w:rPr>
        <w:t>All proposals shall be based on, but not limited to, the services listed below. Upon successful completion</w:t>
      </w:r>
      <w:r w:rsidR="007C5664">
        <w:rPr>
          <w:rFonts w:ascii="Times New Roman" w:hAnsi="Times New Roman" w:cs="Times New Roman"/>
          <w:sz w:val="24"/>
          <w:szCs w:val="24"/>
        </w:rPr>
        <w:t xml:space="preserve"> </w:t>
      </w:r>
      <w:r w:rsidRPr="007C5664">
        <w:rPr>
          <w:rFonts w:ascii="Times New Roman" w:hAnsi="Times New Roman" w:cs="Times New Roman"/>
          <w:sz w:val="24"/>
          <w:szCs w:val="24"/>
        </w:rPr>
        <w:t>of contract negotiations and issuance of a contract Notice to Proceed, the Consultant will be responsible</w:t>
      </w:r>
      <w:r w:rsidR="007C5664">
        <w:rPr>
          <w:rFonts w:ascii="Times New Roman" w:hAnsi="Times New Roman" w:cs="Times New Roman"/>
          <w:sz w:val="24"/>
          <w:szCs w:val="24"/>
        </w:rPr>
        <w:t xml:space="preserve"> </w:t>
      </w:r>
      <w:bookmarkStart w:id="0" w:name="_GoBack"/>
      <w:bookmarkEnd w:id="0"/>
      <w:r w:rsidRPr="007C5664">
        <w:rPr>
          <w:rFonts w:ascii="Times New Roman" w:hAnsi="Times New Roman" w:cs="Times New Roman"/>
          <w:sz w:val="24"/>
          <w:szCs w:val="24"/>
        </w:rPr>
        <w:t>for the following:</w:t>
      </w:r>
    </w:p>
    <w:p w:rsidR="0028092C" w:rsidRPr="007C5664" w:rsidRDefault="0028092C" w:rsidP="0028092C">
      <w:pPr>
        <w:pStyle w:val="NoSpacing"/>
        <w:rPr>
          <w:rFonts w:ascii="Times New Roman" w:hAnsi="Times New Roman" w:cs="Times New Roman"/>
          <w:sz w:val="24"/>
          <w:szCs w:val="24"/>
        </w:rPr>
      </w:pPr>
    </w:p>
    <w:p w:rsidR="0028092C" w:rsidRPr="007C5664" w:rsidRDefault="0028092C" w:rsidP="0028092C">
      <w:pPr>
        <w:pStyle w:val="ListParagraph"/>
        <w:numPr>
          <w:ilvl w:val="0"/>
          <w:numId w:val="1"/>
        </w:numPr>
        <w:rPr>
          <w:rFonts w:ascii="Times New Roman" w:hAnsi="Times New Roman" w:cs="Times New Roman"/>
          <w:sz w:val="24"/>
          <w:szCs w:val="24"/>
        </w:rPr>
      </w:pPr>
      <w:r w:rsidRPr="007C5664">
        <w:rPr>
          <w:rFonts w:ascii="Times New Roman" w:hAnsi="Times New Roman" w:cs="Times New Roman"/>
          <w:b/>
          <w:sz w:val="24"/>
          <w:szCs w:val="24"/>
        </w:rPr>
        <w:t>General</w:t>
      </w:r>
      <w:r w:rsidR="00123CB4" w:rsidRPr="007C5664">
        <w:rPr>
          <w:rFonts w:ascii="Times New Roman" w:hAnsi="Times New Roman" w:cs="Times New Roman"/>
          <w:b/>
          <w:sz w:val="24"/>
          <w:szCs w:val="24"/>
        </w:rPr>
        <w:t>:</w:t>
      </w:r>
    </w:p>
    <w:p w:rsidR="0028092C" w:rsidRPr="007C5664" w:rsidRDefault="0028092C" w:rsidP="0028092C">
      <w:pPr>
        <w:pStyle w:val="NoSpacing"/>
        <w:rPr>
          <w:rFonts w:ascii="Times New Roman" w:hAnsi="Times New Roman" w:cs="Times New Roman"/>
          <w:sz w:val="24"/>
          <w:szCs w:val="24"/>
        </w:rPr>
      </w:pPr>
      <w:r w:rsidRPr="007C5664">
        <w:rPr>
          <w:rFonts w:ascii="Times New Roman" w:hAnsi="Times New Roman" w:cs="Times New Roman"/>
          <w:sz w:val="24"/>
          <w:szCs w:val="24"/>
        </w:rPr>
        <w:t xml:space="preserve">Field Evaluation services for this project include inspection, performance observation, documentation; both written and photographic, and reporting services required to fully assess and document side-by-side comparisons of new </w:t>
      </w:r>
      <w:r w:rsidR="00506702" w:rsidRPr="007C5664">
        <w:rPr>
          <w:rFonts w:ascii="Times New Roman" w:hAnsi="Times New Roman" w:cs="Times New Roman"/>
          <w:sz w:val="24"/>
          <w:szCs w:val="24"/>
        </w:rPr>
        <w:t>B</w:t>
      </w:r>
      <w:r w:rsidRPr="007C5664">
        <w:rPr>
          <w:rFonts w:ascii="Times New Roman" w:hAnsi="Times New Roman" w:cs="Times New Roman"/>
          <w:sz w:val="24"/>
          <w:szCs w:val="24"/>
        </w:rPr>
        <w:t xml:space="preserve">est </w:t>
      </w:r>
      <w:r w:rsidR="00506702" w:rsidRPr="007C5664">
        <w:rPr>
          <w:rFonts w:ascii="Times New Roman" w:hAnsi="Times New Roman" w:cs="Times New Roman"/>
          <w:sz w:val="24"/>
          <w:szCs w:val="24"/>
        </w:rPr>
        <w:t>M</w:t>
      </w:r>
      <w:r w:rsidRPr="007C5664">
        <w:rPr>
          <w:rFonts w:ascii="Times New Roman" w:hAnsi="Times New Roman" w:cs="Times New Roman"/>
          <w:sz w:val="24"/>
          <w:szCs w:val="24"/>
        </w:rPr>
        <w:t xml:space="preserve">anagement </w:t>
      </w:r>
      <w:r w:rsidR="00506702" w:rsidRPr="007C5664">
        <w:rPr>
          <w:rFonts w:ascii="Times New Roman" w:hAnsi="Times New Roman" w:cs="Times New Roman"/>
          <w:sz w:val="24"/>
          <w:szCs w:val="24"/>
        </w:rPr>
        <w:t>P</w:t>
      </w:r>
      <w:r w:rsidRPr="007C5664">
        <w:rPr>
          <w:rFonts w:ascii="Times New Roman" w:hAnsi="Times New Roman" w:cs="Times New Roman"/>
          <w:sz w:val="24"/>
          <w:szCs w:val="24"/>
        </w:rPr>
        <w:t xml:space="preserve">ractices (“BMPs”) to BMP requirements established in Chapter 6 of the Georgia Soil and Water Conservation </w:t>
      </w:r>
      <w:proofErr w:type="gramStart"/>
      <w:r w:rsidRPr="007C5664">
        <w:rPr>
          <w:rFonts w:ascii="Times New Roman" w:hAnsi="Times New Roman" w:cs="Times New Roman"/>
          <w:sz w:val="24"/>
          <w:szCs w:val="24"/>
        </w:rPr>
        <w:t>Commission’s  (</w:t>
      </w:r>
      <w:proofErr w:type="gramEnd"/>
      <w:r w:rsidRPr="007C5664">
        <w:rPr>
          <w:rFonts w:ascii="Times New Roman" w:hAnsi="Times New Roman" w:cs="Times New Roman"/>
          <w:sz w:val="24"/>
          <w:szCs w:val="24"/>
        </w:rPr>
        <w:t>“GSWCC”) current approved Manual For Erosion and Sediment Control in Georgia</w:t>
      </w:r>
      <w:r w:rsidR="00C82E8C" w:rsidRPr="007C5664">
        <w:rPr>
          <w:rFonts w:ascii="Times New Roman" w:hAnsi="Times New Roman" w:cs="Times New Roman"/>
          <w:sz w:val="24"/>
          <w:szCs w:val="24"/>
        </w:rPr>
        <w:t xml:space="preserve"> (“Manual”)</w:t>
      </w:r>
      <w:r w:rsidRPr="007C5664">
        <w:rPr>
          <w:rFonts w:ascii="Times New Roman" w:hAnsi="Times New Roman" w:cs="Times New Roman"/>
          <w:sz w:val="24"/>
          <w:szCs w:val="24"/>
        </w:rPr>
        <w:t xml:space="preserve">. Alternative BMPs will require inspection, performance observation, documentation; both written and photographic and reporting services for BMPs that have been introduced with performance standards and applications provided by the manufacturer. </w:t>
      </w:r>
    </w:p>
    <w:p w:rsidR="0028092C" w:rsidRPr="007C5664" w:rsidRDefault="0028092C" w:rsidP="0028092C">
      <w:pPr>
        <w:pStyle w:val="NoSpacing"/>
        <w:rPr>
          <w:rFonts w:ascii="Times New Roman" w:hAnsi="Times New Roman" w:cs="Times New Roman"/>
          <w:sz w:val="24"/>
          <w:szCs w:val="24"/>
        </w:rPr>
      </w:pPr>
    </w:p>
    <w:p w:rsidR="008749C8" w:rsidRPr="007C5664" w:rsidRDefault="0028092C" w:rsidP="0028092C">
      <w:pPr>
        <w:pStyle w:val="NoSpacing"/>
        <w:rPr>
          <w:rFonts w:ascii="Times New Roman" w:hAnsi="Times New Roman" w:cs="Times New Roman"/>
          <w:sz w:val="24"/>
          <w:szCs w:val="24"/>
        </w:rPr>
      </w:pPr>
      <w:r w:rsidRPr="007C5664">
        <w:rPr>
          <w:rFonts w:ascii="Times New Roman" w:hAnsi="Times New Roman" w:cs="Times New Roman"/>
          <w:sz w:val="24"/>
          <w:szCs w:val="24"/>
        </w:rPr>
        <w:t>GSWCC and Georgia Department of Natural Resources Environmental Protection Division (“</w:t>
      </w:r>
      <w:r w:rsidR="008749C8" w:rsidRPr="007C5664">
        <w:rPr>
          <w:rFonts w:ascii="Times New Roman" w:hAnsi="Times New Roman" w:cs="Times New Roman"/>
          <w:sz w:val="24"/>
          <w:szCs w:val="24"/>
        </w:rPr>
        <w:t>GA</w:t>
      </w:r>
      <w:r w:rsidRPr="007C5664">
        <w:rPr>
          <w:rFonts w:ascii="Times New Roman" w:hAnsi="Times New Roman" w:cs="Times New Roman"/>
          <w:sz w:val="24"/>
          <w:szCs w:val="24"/>
        </w:rPr>
        <w:t xml:space="preserve">EPD”) </w:t>
      </w:r>
      <w:r w:rsidR="008D0BF7" w:rsidRPr="007C5664">
        <w:rPr>
          <w:rFonts w:ascii="Times New Roman" w:hAnsi="Times New Roman" w:cs="Times New Roman"/>
          <w:sz w:val="24"/>
          <w:szCs w:val="24"/>
        </w:rPr>
        <w:t xml:space="preserve">requirements for compliance with State law and the EPD’s National Pollutant Discharge Elimination System </w:t>
      </w:r>
      <w:r w:rsidR="008749C8" w:rsidRPr="007C5664">
        <w:rPr>
          <w:rFonts w:ascii="Times New Roman" w:hAnsi="Times New Roman" w:cs="Times New Roman"/>
          <w:sz w:val="24"/>
          <w:szCs w:val="24"/>
        </w:rPr>
        <w:t>General Permit, whichever is applicable to a site used for analysis, shall govern all matters of proper BMP installation, maintenance</w:t>
      </w:r>
      <w:r w:rsidR="00506702" w:rsidRPr="007C5664">
        <w:rPr>
          <w:rFonts w:ascii="Times New Roman" w:hAnsi="Times New Roman" w:cs="Times New Roman"/>
          <w:sz w:val="24"/>
          <w:szCs w:val="24"/>
        </w:rPr>
        <w:t>,</w:t>
      </w:r>
      <w:r w:rsidR="008749C8" w:rsidRPr="007C5664">
        <w:rPr>
          <w:rFonts w:ascii="Times New Roman" w:hAnsi="Times New Roman" w:cs="Times New Roman"/>
          <w:sz w:val="24"/>
          <w:szCs w:val="24"/>
        </w:rPr>
        <w:t xml:space="preserve"> and inspection of </w:t>
      </w:r>
      <w:r w:rsidR="00506702" w:rsidRPr="007C5664">
        <w:rPr>
          <w:rFonts w:ascii="Times New Roman" w:hAnsi="Times New Roman" w:cs="Times New Roman"/>
          <w:sz w:val="24"/>
          <w:szCs w:val="24"/>
        </w:rPr>
        <w:t>E</w:t>
      </w:r>
      <w:r w:rsidR="008749C8" w:rsidRPr="007C5664">
        <w:rPr>
          <w:rFonts w:ascii="Times New Roman" w:hAnsi="Times New Roman" w:cs="Times New Roman"/>
          <w:sz w:val="24"/>
          <w:szCs w:val="24"/>
        </w:rPr>
        <w:t xml:space="preserve">quivalent BMPs. GSWCC will provide any necessary additional guidance for Alternative BMPs as required. It is to be understood that neither the </w:t>
      </w:r>
      <w:r w:rsidR="00BB50C1" w:rsidRPr="007C5664">
        <w:rPr>
          <w:rFonts w:ascii="Times New Roman" w:hAnsi="Times New Roman" w:cs="Times New Roman"/>
          <w:sz w:val="24"/>
          <w:szCs w:val="24"/>
        </w:rPr>
        <w:t xml:space="preserve">Consultant </w:t>
      </w:r>
      <w:r w:rsidR="008749C8" w:rsidRPr="007C5664">
        <w:rPr>
          <w:rFonts w:ascii="Times New Roman" w:hAnsi="Times New Roman" w:cs="Times New Roman"/>
          <w:sz w:val="24"/>
          <w:szCs w:val="24"/>
        </w:rPr>
        <w:t>nor GSWCC can act on behalf of the GAEPD</w:t>
      </w:r>
      <w:r w:rsidR="0099271C" w:rsidRPr="007C5664">
        <w:rPr>
          <w:rFonts w:ascii="Times New Roman" w:hAnsi="Times New Roman" w:cs="Times New Roman"/>
          <w:sz w:val="24"/>
          <w:szCs w:val="24"/>
        </w:rPr>
        <w:t>, or Local Issuing Authorities</w:t>
      </w:r>
      <w:r w:rsidR="008749C8" w:rsidRPr="007C5664">
        <w:rPr>
          <w:rFonts w:ascii="Times New Roman" w:hAnsi="Times New Roman" w:cs="Times New Roman"/>
          <w:sz w:val="24"/>
          <w:szCs w:val="24"/>
        </w:rPr>
        <w:t xml:space="preserve"> in matters of NPDES permit compliance</w:t>
      </w:r>
      <w:r w:rsidR="00FA247E" w:rsidRPr="007C5664">
        <w:rPr>
          <w:rFonts w:ascii="Times New Roman" w:hAnsi="Times New Roman" w:cs="Times New Roman"/>
          <w:sz w:val="24"/>
          <w:szCs w:val="24"/>
        </w:rPr>
        <w:t xml:space="preserve"> or enforcement.</w:t>
      </w:r>
      <w:r w:rsidR="008749C8" w:rsidRPr="007C5664">
        <w:rPr>
          <w:rFonts w:ascii="Times New Roman" w:hAnsi="Times New Roman" w:cs="Times New Roman"/>
          <w:sz w:val="24"/>
          <w:szCs w:val="24"/>
        </w:rPr>
        <w:t xml:space="preserve"> </w:t>
      </w:r>
    </w:p>
    <w:p w:rsidR="008749C8" w:rsidRPr="007C5664" w:rsidRDefault="008749C8" w:rsidP="0028092C">
      <w:pPr>
        <w:pStyle w:val="NoSpacing"/>
        <w:rPr>
          <w:rFonts w:ascii="Times New Roman" w:hAnsi="Times New Roman" w:cs="Times New Roman"/>
          <w:sz w:val="24"/>
          <w:szCs w:val="24"/>
        </w:rPr>
      </w:pPr>
    </w:p>
    <w:p w:rsidR="00FA247E" w:rsidRPr="007C5664" w:rsidRDefault="0028092C" w:rsidP="0028092C">
      <w:pPr>
        <w:rPr>
          <w:rFonts w:ascii="Times New Roman" w:hAnsi="Times New Roman" w:cs="Times New Roman"/>
          <w:sz w:val="24"/>
          <w:szCs w:val="24"/>
        </w:rPr>
      </w:pPr>
      <w:r w:rsidRPr="007C5664">
        <w:rPr>
          <w:rFonts w:ascii="Times New Roman" w:hAnsi="Times New Roman" w:cs="Times New Roman"/>
          <w:sz w:val="24"/>
          <w:szCs w:val="24"/>
        </w:rPr>
        <w:t xml:space="preserve">The </w:t>
      </w:r>
      <w:r w:rsidR="00BB50C1" w:rsidRPr="007C5664">
        <w:rPr>
          <w:rFonts w:ascii="Times New Roman" w:hAnsi="Times New Roman" w:cs="Times New Roman"/>
          <w:sz w:val="24"/>
          <w:szCs w:val="24"/>
        </w:rPr>
        <w:t>Consultant</w:t>
      </w:r>
      <w:r w:rsidR="008749C8" w:rsidRPr="007C5664">
        <w:rPr>
          <w:rFonts w:ascii="Times New Roman" w:hAnsi="Times New Roman" w:cs="Times New Roman"/>
          <w:sz w:val="24"/>
          <w:szCs w:val="24"/>
        </w:rPr>
        <w:t xml:space="preserve"> </w:t>
      </w:r>
      <w:r w:rsidR="0074425C" w:rsidRPr="007C5664">
        <w:rPr>
          <w:rFonts w:ascii="Times New Roman" w:hAnsi="Times New Roman" w:cs="Times New Roman"/>
          <w:sz w:val="24"/>
          <w:szCs w:val="24"/>
        </w:rPr>
        <w:t xml:space="preserve">and its project personnel </w:t>
      </w:r>
      <w:r w:rsidR="00FA247E" w:rsidRPr="007C5664">
        <w:rPr>
          <w:rFonts w:ascii="Times New Roman" w:hAnsi="Times New Roman" w:cs="Times New Roman"/>
          <w:sz w:val="24"/>
          <w:szCs w:val="24"/>
        </w:rPr>
        <w:t>shall execute and abide by the Conflict of Interest agreement as well as the Attorney Client Privilege requirements in the execution of the services required herein.</w:t>
      </w:r>
    </w:p>
    <w:p w:rsidR="00FA247E" w:rsidRPr="007C5664" w:rsidRDefault="0028092C" w:rsidP="00FA247E">
      <w:pPr>
        <w:pStyle w:val="ListParagraph"/>
        <w:numPr>
          <w:ilvl w:val="0"/>
          <w:numId w:val="1"/>
        </w:numPr>
        <w:rPr>
          <w:rFonts w:ascii="Times New Roman" w:hAnsi="Times New Roman" w:cs="Times New Roman"/>
          <w:sz w:val="24"/>
          <w:szCs w:val="24"/>
        </w:rPr>
      </w:pPr>
      <w:r w:rsidRPr="007C5664">
        <w:rPr>
          <w:rFonts w:ascii="Times New Roman" w:hAnsi="Times New Roman" w:cs="Times New Roman"/>
          <w:b/>
          <w:sz w:val="24"/>
          <w:szCs w:val="24"/>
        </w:rPr>
        <w:t>Personnel</w:t>
      </w:r>
      <w:r w:rsidR="00123CB4" w:rsidRPr="007C5664">
        <w:rPr>
          <w:rFonts w:ascii="Times New Roman" w:hAnsi="Times New Roman" w:cs="Times New Roman"/>
          <w:b/>
          <w:sz w:val="24"/>
          <w:szCs w:val="24"/>
        </w:rPr>
        <w:t>:</w:t>
      </w:r>
    </w:p>
    <w:p w:rsidR="0028092C" w:rsidRPr="007C5664" w:rsidRDefault="0028092C" w:rsidP="00FA247E">
      <w:pPr>
        <w:rPr>
          <w:rFonts w:ascii="Times New Roman" w:hAnsi="Times New Roman" w:cs="Times New Roman"/>
          <w:sz w:val="24"/>
          <w:szCs w:val="24"/>
        </w:rPr>
      </w:pPr>
      <w:r w:rsidRPr="007C5664">
        <w:rPr>
          <w:rFonts w:ascii="Times New Roman" w:hAnsi="Times New Roman" w:cs="Times New Roman"/>
          <w:sz w:val="24"/>
          <w:szCs w:val="24"/>
        </w:rPr>
        <w:t xml:space="preserve">Provide qualified personnel at the site(s). </w:t>
      </w:r>
      <w:r w:rsidR="00FA247E" w:rsidRPr="007C5664">
        <w:rPr>
          <w:rFonts w:ascii="Times New Roman" w:hAnsi="Times New Roman" w:cs="Times New Roman"/>
          <w:sz w:val="24"/>
          <w:szCs w:val="24"/>
        </w:rPr>
        <w:t xml:space="preserve">Person(s) </w:t>
      </w:r>
      <w:r w:rsidRPr="007C5664">
        <w:rPr>
          <w:rFonts w:ascii="Times New Roman" w:hAnsi="Times New Roman" w:cs="Times New Roman"/>
          <w:sz w:val="24"/>
          <w:szCs w:val="24"/>
        </w:rPr>
        <w:t>must be suitably qualified with</w:t>
      </w:r>
      <w:r w:rsidR="00FA247E" w:rsidRPr="007C5664">
        <w:rPr>
          <w:rFonts w:ascii="Times New Roman" w:hAnsi="Times New Roman" w:cs="Times New Roman"/>
          <w:sz w:val="24"/>
          <w:szCs w:val="24"/>
        </w:rPr>
        <w:t xml:space="preserve"> either current Georgia Professional Engineer Licensure and Registration (“PE”), or Certified Erosion and Sediment Control Professional registration (“CPESC”) and current GSWCC Level II Design Professional Certification.</w:t>
      </w:r>
      <w:r w:rsidR="0099271C" w:rsidRPr="007C5664">
        <w:rPr>
          <w:rFonts w:ascii="Times New Roman" w:hAnsi="Times New Roman" w:cs="Times New Roman"/>
          <w:sz w:val="24"/>
          <w:szCs w:val="24"/>
        </w:rPr>
        <w:t xml:space="preserve"> </w:t>
      </w:r>
    </w:p>
    <w:p w:rsidR="0028092C" w:rsidRPr="007C5664" w:rsidRDefault="00FA247E" w:rsidP="00FA247E">
      <w:pPr>
        <w:rPr>
          <w:rFonts w:ascii="Times New Roman" w:hAnsi="Times New Roman" w:cs="Times New Roman"/>
          <w:b/>
          <w:sz w:val="24"/>
          <w:szCs w:val="24"/>
        </w:rPr>
      </w:pPr>
      <w:r w:rsidRPr="007C5664">
        <w:rPr>
          <w:rFonts w:ascii="Times New Roman" w:hAnsi="Times New Roman" w:cs="Times New Roman"/>
          <w:b/>
          <w:sz w:val="24"/>
          <w:szCs w:val="24"/>
        </w:rPr>
        <w:t xml:space="preserve">       </w:t>
      </w:r>
      <w:r w:rsidR="0028092C" w:rsidRPr="007C5664">
        <w:rPr>
          <w:rFonts w:ascii="Times New Roman" w:hAnsi="Times New Roman" w:cs="Times New Roman"/>
          <w:b/>
          <w:sz w:val="24"/>
          <w:szCs w:val="24"/>
        </w:rPr>
        <w:t>C. Pre-</w:t>
      </w:r>
      <w:r w:rsidR="00314888" w:rsidRPr="007C5664">
        <w:rPr>
          <w:rFonts w:ascii="Times New Roman" w:hAnsi="Times New Roman" w:cs="Times New Roman"/>
          <w:b/>
          <w:sz w:val="24"/>
          <w:szCs w:val="24"/>
        </w:rPr>
        <w:t>Inspection</w:t>
      </w:r>
      <w:r w:rsidR="00123CB4" w:rsidRPr="007C5664">
        <w:rPr>
          <w:rFonts w:ascii="Times New Roman" w:hAnsi="Times New Roman" w:cs="Times New Roman"/>
          <w:b/>
          <w:sz w:val="24"/>
          <w:szCs w:val="24"/>
        </w:rPr>
        <w:t>:</w:t>
      </w:r>
    </w:p>
    <w:p w:rsidR="0028092C" w:rsidRPr="007C5664" w:rsidRDefault="00FA247E" w:rsidP="007C5664">
      <w:pPr>
        <w:pStyle w:val="NoSpacing"/>
        <w:ind w:firstLine="720"/>
        <w:rPr>
          <w:rFonts w:ascii="Times New Roman" w:hAnsi="Times New Roman" w:cs="Times New Roman"/>
          <w:sz w:val="24"/>
          <w:szCs w:val="24"/>
        </w:rPr>
      </w:pPr>
      <w:r w:rsidRPr="007C5664">
        <w:rPr>
          <w:rFonts w:ascii="Times New Roman" w:hAnsi="Times New Roman" w:cs="Times New Roman"/>
          <w:sz w:val="24"/>
          <w:szCs w:val="24"/>
        </w:rPr>
        <w:t xml:space="preserve">1. </w:t>
      </w:r>
      <w:r w:rsidR="0028092C" w:rsidRPr="007C5664">
        <w:rPr>
          <w:rFonts w:ascii="Times New Roman" w:hAnsi="Times New Roman" w:cs="Times New Roman"/>
          <w:sz w:val="24"/>
          <w:szCs w:val="24"/>
        </w:rPr>
        <w:t>Familiarity with Contract Documents</w:t>
      </w:r>
      <w:r w:rsidR="00506702" w:rsidRPr="007C5664">
        <w:rPr>
          <w:rFonts w:ascii="Times New Roman" w:hAnsi="Times New Roman" w:cs="Times New Roman"/>
          <w:sz w:val="24"/>
          <w:szCs w:val="24"/>
        </w:rPr>
        <w:t>:</w:t>
      </w:r>
      <w:r w:rsidR="0028092C" w:rsidRPr="007C5664">
        <w:rPr>
          <w:rFonts w:ascii="Times New Roman" w:hAnsi="Times New Roman" w:cs="Times New Roman"/>
          <w:sz w:val="24"/>
          <w:szCs w:val="24"/>
        </w:rPr>
        <w:t xml:space="preserve"> Develop a comprehensive understanding of the</w:t>
      </w:r>
    </w:p>
    <w:p w:rsidR="0028092C" w:rsidRPr="007C5664" w:rsidRDefault="00FA247E" w:rsidP="007C5664">
      <w:pPr>
        <w:pStyle w:val="NoSpacing"/>
        <w:ind w:firstLine="720"/>
        <w:rPr>
          <w:rFonts w:ascii="Times New Roman" w:hAnsi="Times New Roman" w:cs="Times New Roman"/>
          <w:sz w:val="24"/>
          <w:szCs w:val="24"/>
        </w:rPr>
      </w:pPr>
      <w:r w:rsidRPr="007C5664">
        <w:rPr>
          <w:rFonts w:ascii="Times New Roman" w:hAnsi="Times New Roman" w:cs="Times New Roman"/>
          <w:sz w:val="24"/>
          <w:szCs w:val="24"/>
        </w:rPr>
        <w:lastRenderedPageBreak/>
        <w:t xml:space="preserve">Project </w:t>
      </w:r>
      <w:r w:rsidR="0028092C" w:rsidRPr="007C5664">
        <w:rPr>
          <w:rFonts w:ascii="Times New Roman" w:hAnsi="Times New Roman" w:cs="Times New Roman"/>
          <w:sz w:val="24"/>
          <w:szCs w:val="24"/>
        </w:rPr>
        <w:t>plans</w:t>
      </w:r>
      <w:r w:rsidR="00234349" w:rsidRPr="007C5664">
        <w:rPr>
          <w:rFonts w:ascii="Times New Roman" w:hAnsi="Times New Roman" w:cs="Times New Roman"/>
          <w:sz w:val="24"/>
          <w:szCs w:val="24"/>
        </w:rPr>
        <w:t xml:space="preserve"> and</w:t>
      </w:r>
      <w:r w:rsidR="0028092C" w:rsidRPr="007C5664">
        <w:rPr>
          <w:rFonts w:ascii="Times New Roman" w:hAnsi="Times New Roman" w:cs="Times New Roman"/>
          <w:sz w:val="24"/>
          <w:szCs w:val="24"/>
        </w:rPr>
        <w:t xml:space="preserve"> specifications to perform the duties</w:t>
      </w:r>
      <w:r w:rsidR="00B97CD8" w:rsidRPr="007C5664">
        <w:rPr>
          <w:rFonts w:ascii="Times New Roman" w:hAnsi="Times New Roman" w:cs="Times New Roman"/>
          <w:sz w:val="24"/>
          <w:szCs w:val="24"/>
        </w:rPr>
        <w:t xml:space="preserve"> </w:t>
      </w:r>
      <w:r w:rsidR="0028092C" w:rsidRPr="007C5664">
        <w:rPr>
          <w:rFonts w:ascii="Times New Roman" w:hAnsi="Times New Roman" w:cs="Times New Roman"/>
          <w:sz w:val="24"/>
          <w:szCs w:val="24"/>
        </w:rPr>
        <w:t xml:space="preserve">contained herein. </w:t>
      </w:r>
    </w:p>
    <w:p w:rsidR="007C5664" w:rsidRDefault="007C5664" w:rsidP="007C5664">
      <w:pPr>
        <w:ind w:left="720"/>
        <w:rPr>
          <w:rFonts w:ascii="Times New Roman" w:hAnsi="Times New Roman" w:cs="Times New Roman"/>
          <w:sz w:val="24"/>
          <w:szCs w:val="24"/>
        </w:rPr>
      </w:pPr>
    </w:p>
    <w:p w:rsidR="0028092C" w:rsidRPr="007C5664" w:rsidRDefault="007C5664" w:rsidP="007C5664">
      <w:pPr>
        <w:ind w:left="720"/>
        <w:rPr>
          <w:rFonts w:ascii="Times New Roman" w:hAnsi="Times New Roman" w:cs="Times New Roman"/>
          <w:sz w:val="24"/>
          <w:szCs w:val="24"/>
        </w:rPr>
      </w:pPr>
      <w:r>
        <w:rPr>
          <w:rFonts w:ascii="Times New Roman" w:hAnsi="Times New Roman" w:cs="Times New Roman"/>
          <w:sz w:val="24"/>
          <w:szCs w:val="24"/>
        </w:rPr>
        <w:t>2</w:t>
      </w:r>
      <w:r w:rsidR="0028092C" w:rsidRPr="007C5664">
        <w:rPr>
          <w:rFonts w:ascii="Times New Roman" w:hAnsi="Times New Roman" w:cs="Times New Roman"/>
          <w:sz w:val="24"/>
          <w:szCs w:val="24"/>
        </w:rPr>
        <w:t>. Inspection Plan</w:t>
      </w:r>
      <w:r w:rsidR="00506702" w:rsidRPr="007C5664">
        <w:rPr>
          <w:rFonts w:ascii="Times New Roman" w:hAnsi="Times New Roman" w:cs="Times New Roman"/>
          <w:sz w:val="24"/>
          <w:szCs w:val="24"/>
        </w:rPr>
        <w:t>:</w:t>
      </w:r>
      <w:r w:rsidR="0028092C" w:rsidRPr="007C5664">
        <w:rPr>
          <w:rFonts w:ascii="Times New Roman" w:hAnsi="Times New Roman" w:cs="Times New Roman"/>
          <w:sz w:val="24"/>
          <w:szCs w:val="24"/>
        </w:rPr>
        <w:t xml:space="preserve"> Prior to commencement of work, </w:t>
      </w:r>
      <w:r w:rsidR="0074425C" w:rsidRPr="007C5664">
        <w:rPr>
          <w:rFonts w:ascii="Times New Roman" w:hAnsi="Times New Roman" w:cs="Times New Roman"/>
          <w:sz w:val="24"/>
          <w:szCs w:val="24"/>
        </w:rPr>
        <w:t xml:space="preserve">personnel should </w:t>
      </w:r>
      <w:r w:rsidR="0028092C" w:rsidRPr="007C5664">
        <w:rPr>
          <w:rFonts w:ascii="Times New Roman" w:hAnsi="Times New Roman" w:cs="Times New Roman"/>
          <w:sz w:val="24"/>
          <w:szCs w:val="24"/>
        </w:rPr>
        <w:t>develop an</w:t>
      </w:r>
      <w:r w:rsidR="0074425C" w:rsidRPr="007C5664">
        <w:rPr>
          <w:rFonts w:ascii="Times New Roman" w:hAnsi="Times New Roman" w:cs="Times New Roman"/>
          <w:sz w:val="24"/>
          <w:szCs w:val="24"/>
        </w:rPr>
        <w:t xml:space="preserve"> </w:t>
      </w:r>
      <w:r w:rsidR="0028092C" w:rsidRPr="007C5664">
        <w:rPr>
          <w:rFonts w:ascii="Times New Roman" w:hAnsi="Times New Roman" w:cs="Times New Roman"/>
          <w:sz w:val="24"/>
          <w:szCs w:val="24"/>
        </w:rPr>
        <w:t>Inspection Plan for the project</w:t>
      </w:r>
      <w:r w:rsidR="0074425C" w:rsidRPr="007C5664">
        <w:rPr>
          <w:rFonts w:ascii="Times New Roman" w:hAnsi="Times New Roman" w:cs="Times New Roman"/>
          <w:sz w:val="24"/>
          <w:szCs w:val="24"/>
        </w:rPr>
        <w:t xml:space="preserve"> utilizing the forms provided. Travel to and from the site and upon the project shall be understood to be incidental to the work. Any required physical ability to perform the requirements of this contract is the responsibility of the firm to determine and provide for. </w:t>
      </w:r>
      <w:r w:rsidR="00B97CD8" w:rsidRPr="007C5664">
        <w:rPr>
          <w:rFonts w:ascii="Times New Roman" w:hAnsi="Times New Roman" w:cs="Times New Roman"/>
          <w:sz w:val="24"/>
          <w:szCs w:val="24"/>
        </w:rPr>
        <w:t>Communication and coordination with the site contractor</w:t>
      </w:r>
      <w:r w:rsidR="00F765D5" w:rsidRPr="007C5664">
        <w:rPr>
          <w:rFonts w:ascii="Times New Roman" w:hAnsi="Times New Roman" w:cs="Times New Roman"/>
          <w:sz w:val="24"/>
          <w:szCs w:val="24"/>
        </w:rPr>
        <w:t xml:space="preserve"> and BMP manufacturer</w:t>
      </w:r>
      <w:r w:rsidR="00B97CD8" w:rsidRPr="007C5664">
        <w:rPr>
          <w:rFonts w:ascii="Times New Roman" w:hAnsi="Times New Roman" w:cs="Times New Roman"/>
          <w:sz w:val="24"/>
          <w:szCs w:val="24"/>
        </w:rPr>
        <w:t xml:space="preserve"> for scheduling inspection and verifying site access is the responsibility of the Consultant.</w:t>
      </w:r>
    </w:p>
    <w:p w:rsidR="00AE37EC" w:rsidRPr="007C5664" w:rsidRDefault="00AE37EC" w:rsidP="00AE37EC">
      <w:pPr>
        <w:ind w:left="360"/>
        <w:rPr>
          <w:rFonts w:ascii="Times New Roman" w:hAnsi="Times New Roman" w:cs="Times New Roman"/>
          <w:b/>
          <w:sz w:val="24"/>
          <w:szCs w:val="24"/>
        </w:rPr>
      </w:pPr>
      <w:r w:rsidRPr="007C5664">
        <w:rPr>
          <w:rFonts w:ascii="Times New Roman" w:hAnsi="Times New Roman" w:cs="Times New Roman"/>
          <w:b/>
          <w:sz w:val="24"/>
          <w:szCs w:val="24"/>
        </w:rPr>
        <w:t>D. Inspection</w:t>
      </w:r>
      <w:r w:rsidR="00123CB4" w:rsidRPr="007C5664">
        <w:rPr>
          <w:rFonts w:ascii="Times New Roman" w:hAnsi="Times New Roman" w:cs="Times New Roman"/>
          <w:b/>
          <w:sz w:val="24"/>
          <w:szCs w:val="24"/>
        </w:rPr>
        <w:t>:</w:t>
      </w:r>
    </w:p>
    <w:p w:rsidR="00AE37EC" w:rsidRPr="007C5664" w:rsidRDefault="00AE37EC" w:rsidP="00C82E8C">
      <w:pPr>
        <w:rPr>
          <w:rFonts w:ascii="Times New Roman" w:hAnsi="Times New Roman" w:cs="Times New Roman"/>
          <w:sz w:val="24"/>
          <w:szCs w:val="24"/>
        </w:rPr>
      </w:pPr>
      <w:r w:rsidRPr="007C5664">
        <w:rPr>
          <w:rFonts w:ascii="Times New Roman" w:hAnsi="Times New Roman" w:cs="Times New Roman"/>
          <w:sz w:val="24"/>
          <w:szCs w:val="24"/>
        </w:rPr>
        <w:t xml:space="preserve">The </w:t>
      </w:r>
      <w:r w:rsidR="00C82E8C" w:rsidRPr="007C5664">
        <w:rPr>
          <w:rFonts w:ascii="Times New Roman" w:hAnsi="Times New Roman" w:cs="Times New Roman"/>
          <w:sz w:val="24"/>
          <w:szCs w:val="24"/>
        </w:rPr>
        <w:t>Consultant s</w:t>
      </w:r>
      <w:r w:rsidRPr="007C5664">
        <w:rPr>
          <w:rFonts w:ascii="Times New Roman" w:hAnsi="Times New Roman" w:cs="Times New Roman"/>
          <w:sz w:val="24"/>
          <w:szCs w:val="24"/>
        </w:rPr>
        <w:t>hall be responsible for the</w:t>
      </w:r>
      <w:r w:rsidR="00C82E8C" w:rsidRPr="007C5664">
        <w:rPr>
          <w:rFonts w:ascii="Times New Roman" w:hAnsi="Times New Roman" w:cs="Times New Roman"/>
          <w:sz w:val="24"/>
          <w:szCs w:val="24"/>
        </w:rPr>
        <w:t xml:space="preserve"> inspection of </w:t>
      </w:r>
      <w:r w:rsidR="00506702" w:rsidRPr="007C5664">
        <w:rPr>
          <w:rFonts w:ascii="Times New Roman" w:hAnsi="Times New Roman" w:cs="Times New Roman"/>
          <w:sz w:val="24"/>
          <w:szCs w:val="24"/>
        </w:rPr>
        <w:t>E</w:t>
      </w:r>
      <w:r w:rsidR="00C82E8C" w:rsidRPr="007C5664">
        <w:rPr>
          <w:rFonts w:ascii="Times New Roman" w:hAnsi="Times New Roman" w:cs="Times New Roman"/>
          <w:sz w:val="24"/>
          <w:szCs w:val="24"/>
        </w:rPr>
        <w:t xml:space="preserve">quivalent or </w:t>
      </w:r>
      <w:r w:rsidR="007C5664" w:rsidRPr="007C5664">
        <w:rPr>
          <w:rFonts w:ascii="Times New Roman" w:hAnsi="Times New Roman" w:cs="Times New Roman"/>
          <w:sz w:val="24"/>
          <w:szCs w:val="24"/>
        </w:rPr>
        <w:t>A</w:t>
      </w:r>
      <w:r w:rsidR="00C82E8C" w:rsidRPr="007C5664">
        <w:rPr>
          <w:rFonts w:ascii="Times New Roman" w:hAnsi="Times New Roman" w:cs="Times New Roman"/>
          <w:sz w:val="24"/>
          <w:szCs w:val="24"/>
        </w:rPr>
        <w:t xml:space="preserve">lternative BMPs as specifically required in Appendix A-2 of the Manual. </w:t>
      </w:r>
    </w:p>
    <w:p w:rsidR="00C82E8C" w:rsidRPr="007C5664" w:rsidRDefault="007C5664" w:rsidP="007C5664">
      <w:pPr>
        <w:ind w:left="360"/>
        <w:rPr>
          <w:rFonts w:ascii="Times New Roman" w:hAnsi="Times New Roman" w:cs="Times New Roman"/>
          <w:b/>
          <w:sz w:val="24"/>
          <w:szCs w:val="24"/>
        </w:rPr>
      </w:pPr>
      <w:r w:rsidRPr="007C5664">
        <w:rPr>
          <w:rFonts w:ascii="Times New Roman" w:hAnsi="Times New Roman" w:cs="Times New Roman"/>
          <w:b/>
          <w:sz w:val="24"/>
          <w:szCs w:val="24"/>
        </w:rPr>
        <w:t xml:space="preserve">E. </w:t>
      </w:r>
      <w:r w:rsidR="00AE37EC" w:rsidRPr="007C5664">
        <w:rPr>
          <w:rFonts w:ascii="Times New Roman" w:hAnsi="Times New Roman" w:cs="Times New Roman"/>
          <w:b/>
          <w:sz w:val="24"/>
          <w:szCs w:val="24"/>
        </w:rPr>
        <w:t>Reporting</w:t>
      </w:r>
      <w:r w:rsidR="00123CB4" w:rsidRPr="007C5664">
        <w:rPr>
          <w:rFonts w:ascii="Times New Roman" w:hAnsi="Times New Roman" w:cs="Times New Roman"/>
          <w:b/>
          <w:sz w:val="24"/>
          <w:szCs w:val="24"/>
        </w:rPr>
        <w:t>:</w:t>
      </w:r>
    </w:p>
    <w:p w:rsidR="00AE37EC" w:rsidRPr="007C5664" w:rsidRDefault="00AE37EC" w:rsidP="007C5664">
      <w:pPr>
        <w:pStyle w:val="NoSpacing"/>
        <w:rPr>
          <w:rFonts w:ascii="Times New Roman" w:hAnsi="Times New Roman" w:cs="Times New Roman"/>
          <w:sz w:val="24"/>
          <w:szCs w:val="24"/>
        </w:rPr>
      </w:pPr>
      <w:r w:rsidRPr="007C5664">
        <w:rPr>
          <w:rFonts w:ascii="Times New Roman" w:hAnsi="Times New Roman" w:cs="Times New Roman"/>
          <w:sz w:val="24"/>
          <w:szCs w:val="24"/>
        </w:rPr>
        <w:t>Documents required by this contract include, but are not limited to</w:t>
      </w:r>
      <w:r w:rsidR="00C82E8C" w:rsidRPr="007C5664">
        <w:rPr>
          <w:rFonts w:ascii="Times New Roman" w:hAnsi="Times New Roman" w:cs="Times New Roman"/>
          <w:sz w:val="24"/>
          <w:szCs w:val="24"/>
        </w:rPr>
        <w:t>;</w:t>
      </w:r>
      <w:r w:rsidRPr="007C5664">
        <w:rPr>
          <w:rFonts w:ascii="Times New Roman" w:hAnsi="Times New Roman" w:cs="Times New Roman"/>
          <w:sz w:val="24"/>
          <w:szCs w:val="24"/>
        </w:rPr>
        <w:t xml:space="preserve"> site </w:t>
      </w:r>
      <w:r w:rsidR="00C82E8C" w:rsidRPr="007C5664">
        <w:rPr>
          <w:rFonts w:ascii="Times New Roman" w:hAnsi="Times New Roman" w:cs="Times New Roman"/>
          <w:sz w:val="24"/>
          <w:szCs w:val="24"/>
        </w:rPr>
        <w:t>inspection</w:t>
      </w:r>
      <w:r w:rsidRPr="007C5664">
        <w:rPr>
          <w:rFonts w:ascii="Times New Roman" w:hAnsi="Times New Roman" w:cs="Times New Roman"/>
          <w:sz w:val="24"/>
          <w:szCs w:val="24"/>
        </w:rPr>
        <w:t xml:space="preserve"> reports,</w:t>
      </w:r>
      <w:r w:rsidR="00BE2FD5" w:rsidRPr="007C5664">
        <w:rPr>
          <w:rFonts w:ascii="Times New Roman" w:hAnsi="Times New Roman" w:cs="Times New Roman"/>
          <w:sz w:val="24"/>
          <w:szCs w:val="24"/>
        </w:rPr>
        <w:t xml:space="preserve"> including</w:t>
      </w:r>
      <w:r w:rsidRPr="007C5664">
        <w:rPr>
          <w:rFonts w:ascii="Times New Roman" w:hAnsi="Times New Roman" w:cs="Times New Roman"/>
          <w:sz w:val="24"/>
          <w:szCs w:val="24"/>
        </w:rPr>
        <w:t xml:space="preserve"> </w:t>
      </w:r>
      <w:r w:rsidR="00C82E8C" w:rsidRPr="007C5664">
        <w:rPr>
          <w:rFonts w:ascii="Times New Roman" w:hAnsi="Times New Roman" w:cs="Times New Roman"/>
          <w:sz w:val="24"/>
          <w:szCs w:val="24"/>
        </w:rPr>
        <w:t>photo documentation</w:t>
      </w:r>
      <w:r w:rsidR="00BE2FD5" w:rsidRPr="007C5664">
        <w:rPr>
          <w:rFonts w:ascii="Times New Roman" w:hAnsi="Times New Roman" w:cs="Times New Roman"/>
          <w:sz w:val="24"/>
          <w:szCs w:val="24"/>
        </w:rPr>
        <w:t xml:space="preserve"> and a final summary report providing a recommendation regarding adoption of either an </w:t>
      </w:r>
      <w:r w:rsidR="007C5664" w:rsidRPr="007C5664">
        <w:rPr>
          <w:rFonts w:ascii="Times New Roman" w:hAnsi="Times New Roman" w:cs="Times New Roman"/>
          <w:sz w:val="24"/>
          <w:szCs w:val="24"/>
        </w:rPr>
        <w:t>E</w:t>
      </w:r>
      <w:r w:rsidR="00BE2FD5" w:rsidRPr="007C5664">
        <w:rPr>
          <w:rFonts w:ascii="Times New Roman" w:hAnsi="Times New Roman" w:cs="Times New Roman"/>
          <w:sz w:val="24"/>
          <w:szCs w:val="24"/>
        </w:rPr>
        <w:t xml:space="preserve">quivalent or </w:t>
      </w:r>
      <w:r w:rsidR="007C5664" w:rsidRPr="007C5664">
        <w:rPr>
          <w:rFonts w:ascii="Times New Roman" w:hAnsi="Times New Roman" w:cs="Times New Roman"/>
          <w:sz w:val="24"/>
          <w:szCs w:val="24"/>
        </w:rPr>
        <w:t>A</w:t>
      </w:r>
      <w:r w:rsidR="00BE2FD5" w:rsidRPr="007C5664">
        <w:rPr>
          <w:rFonts w:ascii="Times New Roman" w:hAnsi="Times New Roman" w:cs="Times New Roman"/>
          <w:sz w:val="24"/>
          <w:szCs w:val="24"/>
        </w:rPr>
        <w:t xml:space="preserve">lternative BMP.  </w:t>
      </w:r>
      <w:r w:rsidRPr="007C5664">
        <w:rPr>
          <w:rFonts w:ascii="Times New Roman" w:hAnsi="Times New Roman" w:cs="Times New Roman"/>
          <w:sz w:val="24"/>
          <w:szCs w:val="24"/>
        </w:rPr>
        <w:t>In addition,</w:t>
      </w:r>
      <w:r w:rsidR="00C82E8C" w:rsidRPr="007C5664">
        <w:rPr>
          <w:rFonts w:ascii="Times New Roman" w:hAnsi="Times New Roman" w:cs="Times New Roman"/>
          <w:sz w:val="24"/>
          <w:szCs w:val="24"/>
        </w:rPr>
        <w:t xml:space="preserve"> </w:t>
      </w:r>
      <w:r w:rsidRPr="007C5664">
        <w:rPr>
          <w:rFonts w:ascii="Times New Roman" w:hAnsi="Times New Roman" w:cs="Times New Roman"/>
          <w:sz w:val="24"/>
          <w:szCs w:val="24"/>
        </w:rPr>
        <w:t xml:space="preserve">minor submittal reviews </w:t>
      </w:r>
      <w:r w:rsidR="007C5664" w:rsidRPr="007C5664">
        <w:rPr>
          <w:rFonts w:ascii="Times New Roman" w:hAnsi="Times New Roman" w:cs="Times New Roman"/>
          <w:sz w:val="24"/>
          <w:szCs w:val="24"/>
        </w:rPr>
        <w:t>may</w:t>
      </w:r>
      <w:r w:rsidRPr="007C5664">
        <w:rPr>
          <w:rFonts w:ascii="Times New Roman" w:hAnsi="Times New Roman" w:cs="Times New Roman"/>
          <w:sz w:val="24"/>
          <w:szCs w:val="24"/>
        </w:rPr>
        <w:t xml:space="preserve"> be necessary as required by </w:t>
      </w:r>
      <w:r w:rsidR="00BE2FD5" w:rsidRPr="007C5664">
        <w:rPr>
          <w:rFonts w:ascii="Times New Roman" w:hAnsi="Times New Roman" w:cs="Times New Roman"/>
          <w:sz w:val="24"/>
          <w:szCs w:val="24"/>
        </w:rPr>
        <w:t>GSWCC</w:t>
      </w:r>
      <w:r w:rsidR="007C5664" w:rsidRPr="007C5664">
        <w:rPr>
          <w:rFonts w:ascii="Times New Roman" w:hAnsi="Times New Roman" w:cs="Times New Roman"/>
          <w:sz w:val="24"/>
          <w:szCs w:val="24"/>
        </w:rPr>
        <w:t xml:space="preserve">. </w:t>
      </w:r>
      <w:r w:rsidR="00BE2FD5" w:rsidRPr="007C5664">
        <w:rPr>
          <w:rFonts w:ascii="Times New Roman" w:hAnsi="Times New Roman" w:cs="Times New Roman"/>
          <w:sz w:val="24"/>
          <w:szCs w:val="24"/>
        </w:rPr>
        <w:t xml:space="preserve"> </w:t>
      </w:r>
      <w:r w:rsidRPr="007C5664">
        <w:rPr>
          <w:rFonts w:ascii="Times New Roman" w:hAnsi="Times New Roman" w:cs="Times New Roman"/>
          <w:sz w:val="24"/>
          <w:szCs w:val="24"/>
        </w:rPr>
        <w:t xml:space="preserve">Reports shall be sent directly to </w:t>
      </w:r>
      <w:r w:rsidR="00BE2FD5" w:rsidRPr="007C5664">
        <w:rPr>
          <w:rFonts w:ascii="Times New Roman" w:hAnsi="Times New Roman" w:cs="Times New Roman"/>
          <w:sz w:val="24"/>
          <w:szCs w:val="24"/>
        </w:rPr>
        <w:t xml:space="preserve">GSWCC headquarters in Athens, GA. </w:t>
      </w:r>
      <w:r w:rsidRPr="007C5664">
        <w:rPr>
          <w:rFonts w:ascii="Times New Roman" w:hAnsi="Times New Roman" w:cs="Times New Roman"/>
          <w:sz w:val="24"/>
          <w:szCs w:val="24"/>
        </w:rPr>
        <w:t>Reports shall be sent</w:t>
      </w:r>
      <w:r w:rsidR="007C5664" w:rsidRPr="007C5664">
        <w:rPr>
          <w:rFonts w:ascii="Times New Roman" w:hAnsi="Times New Roman" w:cs="Times New Roman"/>
          <w:sz w:val="24"/>
          <w:szCs w:val="24"/>
        </w:rPr>
        <w:t xml:space="preserve"> </w:t>
      </w:r>
      <w:r w:rsidRPr="007C5664">
        <w:rPr>
          <w:rFonts w:ascii="Times New Roman" w:hAnsi="Times New Roman" w:cs="Times New Roman"/>
          <w:sz w:val="24"/>
          <w:szCs w:val="24"/>
        </w:rPr>
        <w:t xml:space="preserve">within 14 days of the date of </w:t>
      </w:r>
      <w:r w:rsidR="00BE2FD5" w:rsidRPr="007C5664">
        <w:rPr>
          <w:rFonts w:ascii="Times New Roman" w:hAnsi="Times New Roman" w:cs="Times New Roman"/>
          <w:sz w:val="24"/>
          <w:szCs w:val="24"/>
        </w:rPr>
        <w:t>each</w:t>
      </w:r>
      <w:r w:rsidRPr="007C5664">
        <w:rPr>
          <w:rFonts w:ascii="Times New Roman" w:hAnsi="Times New Roman" w:cs="Times New Roman"/>
          <w:sz w:val="24"/>
          <w:szCs w:val="24"/>
        </w:rPr>
        <w:t xml:space="preserve"> </w:t>
      </w:r>
      <w:r w:rsidR="00BE2FD5" w:rsidRPr="007C5664">
        <w:rPr>
          <w:rFonts w:ascii="Times New Roman" w:hAnsi="Times New Roman" w:cs="Times New Roman"/>
          <w:sz w:val="24"/>
          <w:szCs w:val="24"/>
        </w:rPr>
        <w:t xml:space="preserve">inspection, </w:t>
      </w:r>
      <w:r w:rsidRPr="007C5664">
        <w:rPr>
          <w:rFonts w:ascii="Times New Roman" w:hAnsi="Times New Roman" w:cs="Times New Roman"/>
          <w:sz w:val="24"/>
          <w:szCs w:val="24"/>
        </w:rPr>
        <w:t>unless results ind</w:t>
      </w:r>
      <w:r w:rsidR="00BE2FD5" w:rsidRPr="007C5664">
        <w:rPr>
          <w:rFonts w:ascii="Times New Roman" w:hAnsi="Times New Roman" w:cs="Times New Roman"/>
          <w:sz w:val="24"/>
          <w:szCs w:val="24"/>
        </w:rPr>
        <w:t xml:space="preserve">icate clear </w:t>
      </w:r>
      <w:r w:rsidRPr="007C5664">
        <w:rPr>
          <w:rFonts w:ascii="Times New Roman" w:hAnsi="Times New Roman" w:cs="Times New Roman"/>
          <w:sz w:val="24"/>
          <w:szCs w:val="24"/>
        </w:rPr>
        <w:t>non-compliance in which case reports</w:t>
      </w:r>
      <w:r w:rsidR="00BE2FD5" w:rsidRPr="007C5664">
        <w:rPr>
          <w:rFonts w:ascii="Times New Roman" w:hAnsi="Times New Roman" w:cs="Times New Roman"/>
          <w:sz w:val="24"/>
          <w:szCs w:val="24"/>
        </w:rPr>
        <w:t xml:space="preserve"> </w:t>
      </w:r>
      <w:r w:rsidRPr="007C5664">
        <w:rPr>
          <w:rFonts w:ascii="Times New Roman" w:hAnsi="Times New Roman" w:cs="Times New Roman"/>
          <w:sz w:val="24"/>
          <w:szCs w:val="24"/>
        </w:rPr>
        <w:t>must be sent immediately.</w:t>
      </w:r>
      <w:r w:rsidR="00123CB4" w:rsidRPr="007C5664">
        <w:rPr>
          <w:rFonts w:ascii="Times New Roman" w:hAnsi="Times New Roman" w:cs="Times New Roman"/>
          <w:sz w:val="24"/>
          <w:szCs w:val="24"/>
        </w:rPr>
        <w:t xml:space="preserve"> All reports shall include a signed certification statement under penalty of perjury. </w:t>
      </w:r>
    </w:p>
    <w:p w:rsidR="00FB72F6" w:rsidRPr="007C5664" w:rsidRDefault="00FB72F6" w:rsidP="00123CB4">
      <w:pPr>
        <w:pStyle w:val="NoSpacing"/>
        <w:rPr>
          <w:rFonts w:ascii="Times New Roman" w:hAnsi="Times New Roman" w:cs="Times New Roman"/>
          <w:sz w:val="24"/>
          <w:szCs w:val="24"/>
        </w:rPr>
      </w:pPr>
    </w:p>
    <w:p w:rsidR="00FB72F6" w:rsidRPr="007C5664" w:rsidRDefault="007C5664" w:rsidP="007C5664">
      <w:pPr>
        <w:ind w:left="360"/>
        <w:rPr>
          <w:rFonts w:ascii="Times New Roman" w:hAnsi="Times New Roman" w:cs="Times New Roman"/>
          <w:b/>
          <w:sz w:val="24"/>
          <w:szCs w:val="24"/>
        </w:rPr>
      </w:pPr>
      <w:r w:rsidRPr="007C5664">
        <w:rPr>
          <w:rFonts w:ascii="Times New Roman" w:hAnsi="Times New Roman" w:cs="Times New Roman"/>
          <w:b/>
          <w:sz w:val="24"/>
          <w:szCs w:val="24"/>
        </w:rPr>
        <w:t>F</w:t>
      </w:r>
      <w:r w:rsidR="00FB72F6" w:rsidRPr="007C5664">
        <w:rPr>
          <w:rFonts w:ascii="Times New Roman" w:hAnsi="Times New Roman" w:cs="Times New Roman"/>
          <w:b/>
          <w:sz w:val="24"/>
          <w:szCs w:val="24"/>
        </w:rPr>
        <w:t xml:space="preserve">. Facilities and Equipment: </w:t>
      </w:r>
    </w:p>
    <w:p w:rsidR="007C5664" w:rsidRPr="007C5664" w:rsidRDefault="007F2AA0" w:rsidP="00FB72F6">
      <w:pPr>
        <w:rPr>
          <w:rFonts w:ascii="Times New Roman" w:hAnsi="Times New Roman" w:cs="Times New Roman"/>
          <w:sz w:val="24"/>
          <w:szCs w:val="24"/>
        </w:rPr>
      </w:pPr>
      <w:r w:rsidRPr="007C5664">
        <w:rPr>
          <w:rFonts w:ascii="Times New Roman" w:hAnsi="Times New Roman" w:cs="Times New Roman"/>
          <w:sz w:val="24"/>
          <w:szCs w:val="24"/>
        </w:rPr>
        <w:t xml:space="preserve">The </w:t>
      </w:r>
      <w:r w:rsidR="00FB72F6" w:rsidRPr="007C5664">
        <w:rPr>
          <w:rFonts w:ascii="Times New Roman" w:hAnsi="Times New Roman" w:cs="Times New Roman"/>
          <w:sz w:val="24"/>
          <w:szCs w:val="24"/>
        </w:rPr>
        <w:t xml:space="preserve">Consultant will be responsible for providing their own </w:t>
      </w:r>
      <w:r w:rsidRPr="007C5664">
        <w:rPr>
          <w:rFonts w:ascii="Times New Roman" w:hAnsi="Times New Roman" w:cs="Times New Roman"/>
          <w:sz w:val="24"/>
          <w:szCs w:val="24"/>
        </w:rPr>
        <w:t>transportation, equipment/</w:t>
      </w:r>
      <w:r w:rsidR="00FB72F6" w:rsidRPr="007C5664">
        <w:rPr>
          <w:rFonts w:ascii="Times New Roman" w:hAnsi="Times New Roman" w:cs="Times New Roman"/>
          <w:sz w:val="24"/>
          <w:szCs w:val="24"/>
        </w:rPr>
        <w:t>special equipment, personal computer</w:t>
      </w:r>
      <w:r w:rsidRPr="007C5664">
        <w:rPr>
          <w:rFonts w:ascii="Times New Roman" w:hAnsi="Times New Roman" w:cs="Times New Roman"/>
          <w:sz w:val="24"/>
          <w:szCs w:val="24"/>
        </w:rPr>
        <w:t>, technology</w:t>
      </w:r>
      <w:r w:rsidR="00FB72F6" w:rsidRPr="007C5664">
        <w:rPr>
          <w:rFonts w:ascii="Times New Roman" w:hAnsi="Times New Roman" w:cs="Times New Roman"/>
          <w:sz w:val="24"/>
          <w:szCs w:val="24"/>
        </w:rPr>
        <w:t xml:space="preserve"> and related equipment, printer and any clerical support and other goods and supplies necessary to perform services as required by this contract</w:t>
      </w:r>
      <w:r w:rsidR="007C5664" w:rsidRPr="007C5664">
        <w:rPr>
          <w:rFonts w:ascii="Times New Roman" w:hAnsi="Times New Roman" w:cs="Times New Roman"/>
          <w:sz w:val="24"/>
          <w:szCs w:val="24"/>
        </w:rPr>
        <w:t>.</w:t>
      </w:r>
    </w:p>
    <w:p w:rsidR="007F66B4" w:rsidRPr="007C5664" w:rsidRDefault="007C5664" w:rsidP="007C5664">
      <w:pPr>
        <w:ind w:left="360"/>
        <w:rPr>
          <w:rFonts w:ascii="Times New Roman" w:hAnsi="Times New Roman" w:cs="Times New Roman"/>
          <w:sz w:val="24"/>
          <w:szCs w:val="24"/>
        </w:rPr>
      </w:pPr>
      <w:r w:rsidRPr="007C5664">
        <w:rPr>
          <w:rFonts w:ascii="Times New Roman" w:hAnsi="Times New Roman" w:cs="Times New Roman"/>
          <w:b/>
          <w:sz w:val="24"/>
          <w:szCs w:val="24"/>
        </w:rPr>
        <w:t>G</w:t>
      </w:r>
      <w:r w:rsidR="007F66B4" w:rsidRPr="007C5664">
        <w:rPr>
          <w:rFonts w:ascii="Times New Roman" w:hAnsi="Times New Roman" w:cs="Times New Roman"/>
          <w:b/>
          <w:sz w:val="24"/>
          <w:szCs w:val="24"/>
        </w:rPr>
        <w:t>. Formats</w:t>
      </w:r>
    </w:p>
    <w:p w:rsidR="007F66B4" w:rsidRPr="007C5664" w:rsidRDefault="007F66B4" w:rsidP="00FB72F6">
      <w:pPr>
        <w:rPr>
          <w:rFonts w:ascii="Times New Roman" w:hAnsi="Times New Roman" w:cs="Times New Roman"/>
          <w:sz w:val="24"/>
          <w:szCs w:val="24"/>
        </w:rPr>
      </w:pPr>
      <w:r w:rsidRPr="007C5664">
        <w:rPr>
          <w:rFonts w:ascii="Times New Roman" w:hAnsi="Times New Roman" w:cs="Times New Roman"/>
          <w:sz w:val="24"/>
          <w:szCs w:val="24"/>
        </w:rPr>
        <w:t xml:space="preserve">All correspondence and reports shall utilize Microsoft Office products and be compatible with Windows 10.  </w:t>
      </w:r>
    </w:p>
    <w:p w:rsidR="007F66B4" w:rsidRPr="007C5664" w:rsidRDefault="007F66B4" w:rsidP="00FB72F6">
      <w:pPr>
        <w:rPr>
          <w:rFonts w:ascii="Times New Roman" w:hAnsi="Times New Roman" w:cs="Times New Roman"/>
          <w:sz w:val="24"/>
          <w:szCs w:val="24"/>
        </w:rPr>
      </w:pPr>
      <w:r w:rsidRPr="007C5664">
        <w:rPr>
          <w:rFonts w:ascii="Times New Roman" w:hAnsi="Times New Roman" w:cs="Times New Roman"/>
          <w:sz w:val="24"/>
          <w:szCs w:val="24"/>
        </w:rPr>
        <w:t xml:space="preserve">Portable Document Formatted (PDF) files shall be compatible with Adobe products. </w:t>
      </w:r>
    </w:p>
    <w:p w:rsidR="007F66B4" w:rsidRPr="007F66B4" w:rsidRDefault="007F66B4" w:rsidP="00FB72F6">
      <w:r w:rsidRPr="007C5664">
        <w:rPr>
          <w:rFonts w:ascii="Times New Roman" w:hAnsi="Times New Roman" w:cs="Times New Roman"/>
          <w:sz w:val="24"/>
          <w:szCs w:val="24"/>
        </w:rPr>
        <w:t>The minimum pixel count for photographs shall be 1024 x 768 pixels suitable for 5” x 7” pictures</w:t>
      </w:r>
    </w:p>
    <w:p w:rsidR="00F765D5" w:rsidRPr="007537BF" w:rsidRDefault="00F765D5" w:rsidP="00AE37EC">
      <w:pPr>
        <w:rPr>
          <w:highlight w:val="yellow"/>
        </w:rPr>
      </w:pPr>
    </w:p>
    <w:p w:rsidR="00AE37EC" w:rsidRDefault="00AE37EC" w:rsidP="0028092C"/>
    <w:sectPr w:rsidR="00AE37E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610" w:rsidRDefault="00915610" w:rsidP="0074425C">
      <w:pPr>
        <w:spacing w:after="0" w:line="240" w:lineRule="auto"/>
      </w:pPr>
      <w:r>
        <w:separator/>
      </w:r>
    </w:p>
  </w:endnote>
  <w:endnote w:type="continuationSeparator" w:id="0">
    <w:p w:rsidR="00915610" w:rsidRDefault="00915610" w:rsidP="00744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25C" w:rsidRDefault="007442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25C" w:rsidRDefault="007442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25C" w:rsidRDefault="007442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610" w:rsidRDefault="00915610" w:rsidP="0074425C">
      <w:pPr>
        <w:spacing w:after="0" w:line="240" w:lineRule="auto"/>
      </w:pPr>
      <w:r>
        <w:separator/>
      </w:r>
    </w:p>
  </w:footnote>
  <w:footnote w:type="continuationSeparator" w:id="0">
    <w:p w:rsidR="00915610" w:rsidRDefault="00915610" w:rsidP="007442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25C" w:rsidRDefault="007442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1098549"/>
      <w:docPartObj>
        <w:docPartGallery w:val="Watermarks"/>
        <w:docPartUnique/>
      </w:docPartObj>
    </w:sdtPr>
    <w:sdtEndPr/>
    <w:sdtContent>
      <w:p w:rsidR="0074425C" w:rsidRDefault="0091561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25C" w:rsidRDefault="007442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E253E"/>
    <w:multiLevelType w:val="hybridMultilevel"/>
    <w:tmpl w:val="C69C0792"/>
    <w:lvl w:ilvl="0" w:tplc="4A74D82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92C"/>
    <w:rsid w:val="00123CB4"/>
    <w:rsid w:val="00167577"/>
    <w:rsid w:val="002067CF"/>
    <w:rsid w:val="00234349"/>
    <w:rsid w:val="0028092C"/>
    <w:rsid w:val="00314888"/>
    <w:rsid w:val="003C2120"/>
    <w:rsid w:val="004B4B30"/>
    <w:rsid w:val="00506702"/>
    <w:rsid w:val="006A29AA"/>
    <w:rsid w:val="0074425C"/>
    <w:rsid w:val="007537BF"/>
    <w:rsid w:val="007C207D"/>
    <w:rsid w:val="007C5664"/>
    <w:rsid w:val="007F2AA0"/>
    <w:rsid w:val="007F66B4"/>
    <w:rsid w:val="008749C8"/>
    <w:rsid w:val="008D0BF7"/>
    <w:rsid w:val="00915610"/>
    <w:rsid w:val="009415C3"/>
    <w:rsid w:val="0099271C"/>
    <w:rsid w:val="009F05FE"/>
    <w:rsid w:val="00AC00C5"/>
    <w:rsid w:val="00AE37EC"/>
    <w:rsid w:val="00B97CD8"/>
    <w:rsid w:val="00BB50C1"/>
    <w:rsid w:val="00BE2FD5"/>
    <w:rsid w:val="00C510A3"/>
    <w:rsid w:val="00C66BA3"/>
    <w:rsid w:val="00C82E8C"/>
    <w:rsid w:val="00F765D5"/>
    <w:rsid w:val="00FA247E"/>
    <w:rsid w:val="00FB7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4CCD5B"/>
  <w15:chartTrackingRefBased/>
  <w15:docId w15:val="{BFFBB940-212C-444A-BD46-F26EA0AA9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092C"/>
    <w:pPr>
      <w:spacing w:after="0" w:line="240" w:lineRule="auto"/>
    </w:pPr>
  </w:style>
  <w:style w:type="paragraph" w:styleId="ListParagraph">
    <w:name w:val="List Paragraph"/>
    <w:basedOn w:val="Normal"/>
    <w:uiPriority w:val="34"/>
    <w:qFormat/>
    <w:rsid w:val="0028092C"/>
    <w:pPr>
      <w:ind w:left="720"/>
      <w:contextualSpacing/>
    </w:pPr>
  </w:style>
  <w:style w:type="paragraph" w:styleId="Header">
    <w:name w:val="header"/>
    <w:basedOn w:val="Normal"/>
    <w:link w:val="HeaderChar"/>
    <w:uiPriority w:val="99"/>
    <w:unhideWhenUsed/>
    <w:rsid w:val="00744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25C"/>
  </w:style>
  <w:style w:type="paragraph" w:styleId="Footer">
    <w:name w:val="footer"/>
    <w:basedOn w:val="Normal"/>
    <w:link w:val="FooterChar"/>
    <w:uiPriority w:val="99"/>
    <w:unhideWhenUsed/>
    <w:rsid w:val="00744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GDOT</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Mastronardi, Marc</dc:creator>
  <cp:keywords/>
  <dc:description/>
  <cp:lastModifiedBy>Jennifer Howell</cp:lastModifiedBy>
  <cp:revision>2</cp:revision>
  <dcterms:created xsi:type="dcterms:W3CDTF">2021-10-22T19:09:00Z</dcterms:created>
  <dcterms:modified xsi:type="dcterms:W3CDTF">2021-10-22T19:09:00Z</dcterms:modified>
</cp:coreProperties>
</file>