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8C9" w:rsidRPr="002067C6" w:rsidRDefault="009F7D97">
      <w:pPr>
        <w:rPr>
          <w:rFonts w:asciiTheme="minorHAnsi" w:hAnsiTheme="minorHAnsi"/>
          <w:b/>
          <w:color w:val="76923C" w:themeColor="accent3" w:themeShade="BF"/>
          <w:sz w:val="52"/>
          <w:szCs w:val="52"/>
        </w:rPr>
      </w:pPr>
      <w:r w:rsidRPr="009F7D97">
        <w:rPr>
          <w:rFonts w:asciiTheme="minorHAnsi" w:hAnsiTheme="minorHAnsi"/>
          <w:b/>
          <w:color w:val="76923C" w:themeColor="accent3" w:themeShade="BF"/>
          <w:kern w:val="0"/>
          <w:sz w:val="52"/>
          <w:szCs w:val="52"/>
        </w:rPr>
        <w:pict>
          <v:shapetype id="_x0000_t202" coordsize="21600,21600" o:spt="202" path="m,l,21600r21600,l21600,xe">
            <v:stroke joinstyle="miter"/>
            <v:path gradientshapeok="t" o:connecttype="rect"/>
          </v:shapetype>
          <v:shape id="_x0000_s1032" type="#_x0000_t202" style="position:absolute;margin-left:123.75pt;margin-top:642.75pt;width:96.5pt;height:39.75pt;z-index:251658240;mso-wrap-distance-left:2.88pt;mso-wrap-distance-top:2.88pt;mso-wrap-distance-right:2.88pt;mso-wrap-distance-bottom:2.88pt;mso-position-horizontal-relative:text;mso-position-vertical-relative:text" filled="f" stroked="f" insetpen="t" o:cliptowrap="t">
            <v:shadow color="#ccc"/>
            <v:textbox style="mso-next-textbox:#_x0000_s1032;mso-column-margin:5.76pt" inset="2.88pt,2.88pt,2.88pt,2.88pt">
              <w:txbxContent>
                <w:p w:rsidR="00080EB6" w:rsidRDefault="00080EB6" w:rsidP="008159FA">
                  <w:pPr>
                    <w:widowControl w:val="0"/>
                    <w:jc w:val="center"/>
                    <w:rPr>
                      <w:rFonts w:ascii="Arial" w:hAnsi="Arial" w:cs="Arial"/>
                      <w:color w:val="7E9D33"/>
                      <w:sz w:val="18"/>
                      <w:szCs w:val="18"/>
                    </w:rPr>
                  </w:pPr>
                  <w:r>
                    <w:rPr>
                      <w:rFonts w:ascii="Arial" w:hAnsi="Arial" w:cs="Arial"/>
                      <w:color w:val="7E9D33"/>
                      <w:sz w:val="18"/>
                      <w:szCs w:val="18"/>
                    </w:rPr>
                    <w:t>Dennis T. Brown</w:t>
                  </w:r>
                </w:p>
                <w:p w:rsidR="00080EB6" w:rsidRDefault="00080EB6" w:rsidP="008159FA">
                  <w:pPr>
                    <w:widowControl w:val="0"/>
                    <w:jc w:val="center"/>
                    <w:rPr>
                      <w:rFonts w:ascii="Arial" w:hAnsi="Arial" w:cs="Arial"/>
                      <w:color w:val="7E9D33"/>
                      <w:sz w:val="18"/>
                      <w:szCs w:val="18"/>
                    </w:rPr>
                  </w:pPr>
                  <w:r>
                    <w:rPr>
                      <w:rFonts w:ascii="Arial" w:hAnsi="Arial" w:cs="Arial"/>
                      <w:color w:val="7E9D33"/>
                      <w:sz w:val="18"/>
                      <w:szCs w:val="18"/>
                    </w:rPr>
                    <w:t>Vice Chairman</w:t>
                  </w:r>
                </w:p>
                <w:p w:rsidR="00080EB6" w:rsidRDefault="00080EB6" w:rsidP="005A0D61">
                  <w:pPr>
                    <w:widowControl w:val="0"/>
                    <w:jc w:val="center"/>
                    <w:rPr>
                      <w:rFonts w:ascii="Arial" w:hAnsi="Arial" w:cs="Arial"/>
                      <w:i/>
                      <w:iCs/>
                      <w:color w:val="7E9D33"/>
                      <w:sz w:val="18"/>
                      <w:szCs w:val="18"/>
                    </w:rPr>
                  </w:pPr>
                  <w:r>
                    <w:rPr>
                      <w:rFonts w:ascii="Arial" w:hAnsi="Arial" w:cs="Arial"/>
                      <w:i/>
                      <w:iCs/>
                      <w:color w:val="7E9D33"/>
                      <w:sz w:val="18"/>
                      <w:szCs w:val="18"/>
                    </w:rPr>
                    <w:t>Commerce, Georgia</w:t>
                  </w:r>
                </w:p>
              </w:txbxContent>
            </v:textbox>
          </v:shape>
        </w:pict>
      </w:r>
      <w:r w:rsidRPr="009F7D97">
        <w:rPr>
          <w:rFonts w:asciiTheme="minorHAnsi" w:hAnsiTheme="minorHAnsi"/>
          <w:b/>
          <w:noProof/>
          <w:color w:val="76923C" w:themeColor="accent3" w:themeShade="BF"/>
          <w:kern w:val="0"/>
          <w:sz w:val="52"/>
          <w:szCs w:val="52"/>
        </w:rPr>
        <w:pict>
          <v:shape id="_x0000_s1040" type="#_x0000_t202" style="position:absolute;margin-left:-62pt;margin-top:683pt;width:561pt;height:28pt;z-index:251663360;mso-position-horizontal-relative:text;mso-position-vertical-relative:text" stroked="f">
            <v:textbox style="mso-next-textbox:#_x0000_s1040">
              <w:txbxContent>
                <w:p w:rsidR="00080EB6" w:rsidRPr="000F7B4E" w:rsidRDefault="00080EB6" w:rsidP="000F7B4E">
                  <w:pPr>
                    <w:widowControl w:val="0"/>
                    <w:jc w:val="center"/>
                    <w:rPr>
                      <w:rFonts w:ascii="Arial" w:hAnsi="Arial" w:cs="Arial"/>
                      <w:color w:val="7E9D33"/>
                      <w:sz w:val="18"/>
                      <w:szCs w:val="18"/>
                    </w:rPr>
                  </w:pPr>
                  <w:r w:rsidRPr="000F7B4E">
                    <w:rPr>
                      <w:rFonts w:ascii="Arial" w:hAnsi="Arial" w:cs="Arial"/>
                      <w:color w:val="7E9D33"/>
                      <w:sz w:val="18"/>
                      <w:szCs w:val="18"/>
                    </w:rPr>
                    <w:t>AN EQUAL OPPORTUNITY/AFFIRMATIVE ACTION AGENCY</w:t>
                  </w:r>
                </w:p>
              </w:txbxContent>
            </v:textbox>
          </v:shape>
        </w:pict>
      </w:r>
      <w:r w:rsidRPr="009F7D97">
        <w:rPr>
          <w:rFonts w:asciiTheme="minorHAnsi" w:hAnsiTheme="minorHAnsi"/>
          <w:b/>
          <w:color w:val="76923C" w:themeColor="accent3" w:themeShade="BF"/>
          <w:kern w:val="0"/>
          <w:sz w:val="52"/>
          <w:szCs w:val="52"/>
        </w:rPr>
        <w:pict>
          <v:shape id="_x0000_s1035" type="#_x0000_t202" style="position:absolute;margin-left:415.75pt;margin-top:642pt;width:85.5pt;height:45pt;z-index:251661312;mso-wrap-distance-left:2.88pt;mso-wrap-distance-top:2.88pt;mso-wrap-distance-right:2.88pt;mso-wrap-distance-bottom:2.88pt;mso-position-horizontal-relative:text;mso-position-vertical-relative:text" filled="f" stroked="f" insetpen="t" o:cliptowrap="t">
            <v:shadow color="#ccc"/>
            <v:textbox style="mso-next-textbox:#_x0000_s1035;mso-column-margin:5.76pt" inset="2.88pt,2.88pt,2.88pt,2.88pt">
              <w:txbxContent>
                <w:p w:rsidR="00080EB6" w:rsidRDefault="00080EB6" w:rsidP="008159FA">
                  <w:pPr>
                    <w:widowControl w:val="0"/>
                    <w:jc w:val="center"/>
                    <w:rPr>
                      <w:rFonts w:ascii="Arial" w:hAnsi="Arial" w:cs="Arial"/>
                      <w:color w:val="7E9D33"/>
                      <w:sz w:val="18"/>
                      <w:szCs w:val="18"/>
                    </w:rPr>
                  </w:pPr>
                  <w:r>
                    <w:rPr>
                      <w:rFonts w:ascii="Arial" w:hAnsi="Arial" w:cs="Arial"/>
                      <w:color w:val="7E9D33"/>
                      <w:sz w:val="18"/>
                      <w:szCs w:val="18"/>
                    </w:rPr>
                    <w:t>David T. Hays</w:t>
                  </w:r>
                </w:p>
                <w:p w:rsidR="00080EB6" w:rsidRDefault="00080EB6" w:rsidP="008159FA">
                  <w:pPr>
                    <w:widowControl w:val="0"/>
                    <w:jc w:val="center"/>
                    <w:rPr>
                      <w:rFonts w:ascii="Arial" w:hAnsi="Arial" w:cs="Arial"/>
                      <w:color w:val="7E9D33"/>
                      <w:sz w:val="18"/>
                      <w:szCs w:val="18"/>
                    </w:rPr>
                  </w:pPr>
                  <w:r>
                    <w:rPr>
                      <w:rFonts w:ascii="Arial" w:hAnsi="Arial" w:cs="Arial"/>
                      <w:color w:val="7E9D33"/>
                      <w:sz w:val="18"/>
                      <w:szCs w:val="18"/>
                    </w:rPr>
                    <w:t>Member</w:t>
                  </w:r>
                </w:p>
                <w:p w:rsidR="00080EB6" w:rsidRDefault="00080EB6" w:rsidP="008159FA">
                  <w:pPr>
                    <w:widowControl w:val="0"/>
                    <w:jc w:val="center"/>
                    <w:rPr>
                      <w:rFonts w:ascii="Arial" w:hAnsi="Arial" w:cs="Arial"/>
                      <w:i/>
                      <w:iCs/>
                      <w:color w:val="7E9D33"/>
                      <w:sz w:val="18"/>
                      <w:szCs w:val="18"/>
                    </w:rPr>
                  </w:pPr>
                  <w:smartTag w:uri="urn:schemas-microsoft-com:office:smarttags" w:element="place">
                    <w:smartTag w:uri="urn:schemas-microsoft-com:office:smarttags" w:element="City">
                      <w:r>
                        <w:rPr>
                          <w:rFonts w:ascii="Arial" w:hAnsi="Arial" w:cs="Arial"/>
                          <w:i/>
                          <w:iCs/>
                          <w:color w:val="7E9D33"/>
                          <w:sz w:val="18"/>
                          <w:szCs w:val="18"/>
                        </w:rPr>
                        <w:t>Covington</w:t>
                      </w:r>
                    </w:smartTag>
                    <w:r>
                      <w:rPr>
                        <w:rFonts w:ascii="Arial" w:hAnsi="Arial" w:cs="Arial"/>
                        <w:i/>
                        <w:iCs/>
                        <w:color w:val="7E9D33"/>
                        <w:sz w:val="18"/>
                        <w:szCs w:val="18"/>
                      </w:rPr>
                      <w:t xml:space="preserve">, </w:t>
                    </w:r>
                    <w:smartTag w:uri="urn:schemas-microsoft-com:office:smarttags" w:element="country-region">
                      <w:r>
                        <w:rPr>
                          <w:rFonts w:ascii="Arial" w:hAnsi="Arial" w:cs="Arial"/>
                          <w:i/>
                          <w:iCs/>
                          <w:color w:val="7E9D33"/>
                          <w:sz w:val="18"/>
                          <w:szCs w:val="18"/>
                        </w:rPr>
                        <w:t>Georgia</w:t>
                      </w:r>
                    </w:smartTag>
                  </w:smartTag>
                </w:p>
              </w:txbxContent>
            </v:textbox>
          </v:shape>
        </w:pict>
      </w:r>
      <w:r w:rsidRPr="009F7D97">
        <w:rPr>
          <w:rFonts w:asciiTheme="minorHAnsi" w:hAnsiTheme="minorHAnsi"/>
          <w:b/>
          <w:color w:val="76923C" w:themeColor="accent3" w:themeShade="BF"/>
          <w:kern w:val="0"/>
          <w:sz w:val="52"/>
          <w:szCs w:val="52"/>
        </w:rPr>
        <w:pict>
          <v:shape id="_x0000_s1034" type="#_x0000_t202" style="position:absolute;margin-left:315.5pt;margin-top:641.75pt;width:97.5pt;height:40.5pt;z-index:251660288;mso-wrap-distance-left:2.88pt;mso-wrap-distance-top:2.88pt;mso-wrap-distance-right:2.88pt;mso-wrap-distance-bottom:2.88pt;mso-position-horizontal-relative:text;mso-position-vertical-relative:text" filled="f" stroked="f" insetpen="t" o:cliptowrap="t">
            <v:shadow color="#ccc"/>
            <v:textbox style="mso-next-textbox:#_x0000_s1034;mso-column-margin:5.76pt" inset="2.88pt,2.88pt,2.88pt,2.88pt">
              <w:txbxContent>
                <w:p w:rsidR="00080EB6" w:rsidRDefault="00080EB6" w:rsidP="008159FA">
                  <w:pPr>
                    <w:widowControl w:val="0"/>
                    <w:jc w:val="center"/>
                    <w:rPr>
                      <w:rFonts w:ascii="Arial" w:hAnsi="Arial" w:cs="Arial"/>
                      <w:color w:val="7E9D33"/>
                      <w:sz w:val="18"/>
                      <w:szCs w:val="18"/>
                    </w:rPr>
                  </w:pPr>
                  <w:r>
                    <w:rPr>
                      <w:rFonts w:ascii="Arial" w:hAnsi="Arial" w:cs="Arial"/>
                      <w:color w:val="7E9D33"/>
                      <w:sz w:val="18"/>
                      <w:szCs w:val="18"/>
                    </w:rPr>
                    <w:t>William Haddock Jr.</w:t>
                  </w:r>
                </w:p>
                <w:p w:rsidR="00080EB6" w:rsidRDefault="00080EB6" w:rsidP="008159FA">
                  <w:pPr>
                    <w:widowControl w:val="0"/>
                    <w:jc w:val="center"/>
                    <w:rPr>
                      <w:rFonts w:ascii="Arial" w:hAnsi="Arial" w:cs="Arial"/>
                      <w:color w:val="7E9D33"/>
                      <w:sz w:val="18"/>
                      <w:szCs w:val="18"/>
                    </w:rPr>
                  </w:pPr>
                  <w:r>
                    <w:rPr>
                      <w:rFonts w:ascii="Arial" w:hAnsi="Arial" w:cs="Arial"/>
                      <w:color w:val="7E9D33"/>
                      <w:sz w:val="18"/>
                      <w:szCs w:val="18"/>
                    </w:rPr>
                    <w:t>Member</w:t>
                  </w:r>
                </w:p>
                <w:p w:rsidR="00080EB6" w:rsidRDefault="00080EB6" w:rsidP="008159FA">
                  <w:pPr>
                    <w:widowControl w:val="0"/>
                    <w:jc w:val="center"/>
                    <w:rPr>
                      <w:rFonts w:ascii="Arial" w:hAnsi="Arial" w:cs="Arial"/>
                      <w:i/>
                      <w:iCs/>
                      <w:color w:val="7E9D33"/>
                      <w:sz w:val="18"/>
                      <w:szCs w:val="18"/>
                    </w:rPr>
                  </w:pPr>
                  <w:r>
                    <w:rPr>
                      <w:rFonts w:ascii="Arial" w:hAnsi="Arial" w:cs="Arial"/>
                      <w:i/>
                      <w:iCs/>
                      <w:color w:val="7E9D33"/>
                      <w:sz w:val="18"/>
                      <w:szCs w:val="18"/>
                    </w:rPr>
                    <w:t>Damascus, Georgia</w:t>
                  </w:r>
                </w:p>
              </w:txbxContent>
            </v:textbox>
          </v:shape>
        </w:pict>
      </w:r>
      <w:r w:rsidRPr="009F7D97">
        <w:rPr>
          <w:rFonts w:asciiTheme="minorHAnsi" w:hAnsiTheme="minorHAnsi"/>
          <w:b/>
          <w:color w:val="76923C" w:themeColor="accent3" w:themeShade="BF"/>
          <w:kern w:val="0"/>
          <w:sz w:val="52"/>
          <w:szCs w:val="52"/>
        </w:rPr>
        <w:pict>
          <v:shape id="_x0000_s1033" type="#_x0000_t202" style="position:absolute;margin-left:210pt;margin-top:641.75pt;width:99.75pt;height:40.5pt;z-index:251659264;mso-wrap-distance-left:2.88pt;mso-wrap-distance-top:2.88pt;mso-wrap-distance-right:2.88pt;mso-wrap-distance-bottom:2.88pt;mso-position-horizontal-relative:text;mso-position-vertical-relative:text" filled="f" stroked="f" insetpen="t" o:cliptowrap="t">
            <v:shadow color="#ccc"/>
            <v:textbox style="mso-next-textbox:#_x0000_s1033;mso-column-margin:5.76pt" inset="2.88pt,2.88pt,2.88pt,2.88pt">
              <w:txbxContent>
                <w:p w:rsidR="00080EB6" w:rsidRDefault="00080EB6" w:rsidP="008159FA">
                  <w:pPr>
                    <w:widowControl w:val="0"/>
                    <w:jc w:val="center"/>
                    <w:rPr>
                      <w:rFonts w:ascii="Arial" w:hAnsi="Arial" w:cs="Arial"/>
                      <w:color w:val="7E9D33"/>
                      <w:sz w:val="18"/>
                      <w:szCs w:val="18"/>
                    </w:rPr>
                  </w:pPr>
                  <w:r>
                    <w:rPr>
                      <w:rFonts w:ascii="Arial" w:hAnsi="Arial" w:cs="Arial"/>
                      <w:color w:val="7E9D33"/>
                      <w:sz w:val="18"/>
                      <w:szCs w:val="18"/>
                    </w:rPr>
                    <w:t xml:space="preserve">Carl E. </w:t>
                  </w:r>
                  <w:proofErr w:type="spellStart"/>
                  <w:r>
                    <w:rPr>
                      <w:rFonts w:ascii="Arial" w:hAnsi="Arial" w:cs="Arial"/>
                      <w:color w:val="7E9D33"/>
                      <w:sz w:val="18"/>
                      <w:szCs w:val="18"/>
                    </w:rPr>
                    <w:t>Brack</w:t>
                  </w:r>
                  <w:proofErr w:type="spellEnd"/>
                </w:p>
                <w:p w:rsidR="00080EB6" w:rsidRDefault="00080EB6" w:rsidP="008159FA">
                  <w:pPr>
                    <w:widowControl w:val="0"/>
                    <w:jc w:val="center"/>
                    <w:rPr>
                      <w:rFonts w:ascii="Arial" w:hAnsi="Arial" w:cs="Arial"/>
                      <w:color w:val="7E9D33"/>
                      <w:sz w:val="18"/>
                      <w:szCs w:val="18"/>
                    </w:rPr>
                  </w:pPr>
                  <w:r>
                    <w:rPr>
                      <w:rFonts w:ascii="Arial" w:hAnsi="Arial" w:cs="Arial"/>
                      <w:color w:val="7E9D33"/>
                      <w:sz w:val="18"/>
                      <w:szCs w:val="18"/>
                    </w:rPr>
                    <w:t>Member</w:t>
                  </w:r>
                </w:p>
                <w:p w:rsidR="00080EB6" w:rsidRDefault="00080EB6" w:rsidP="008159FA">
                  <w:pPr>
                    <w:widowControl w:val="0"/>
                    <w:jc w:val="center"/>
                    <w:rPr>
                      <w:rFonts w:ascii="Arial" w:hAnsi="Arial" w:cs="Arial"/>
                      <w:i/>
                      <w:iCs/>
                      <w:color w:val="7E9D33"/>
                      <w:sz w:val="18"/>
                      <w:szCs w:val="18"/>
                    </w:rPr>
                  </w:pPr>
                  <w:smartTag w:uri="urn:schemas-microsoft-com:office:smarttags" w:element="place">
                    <w:smartTag w:uri="urn:schemas-microsoft-com:office:smarttags" w:element="City">
                      <w:r>
                        <w:rPr>
                          <w:rFonts w:ascii="Arial" w:hAnsi="Arial" w:cs="Arial"/>
                          <w:i/>
                          <w:iCs/>
                          <w:color w:val="7E9D33"/>
                          <w:sz w:val="18"/>
                          <w:szCs w:val="18"/>
                        </w:rPr>
                        <w:t>Carrollton</w:t>
                      </w:r>
                    </w:smartTag>
                    <w:r>
                      <w:rPr>
                        <w:rFonts w:ascii="Arial" w:hAnsi="Arial" w:cs="Arial"/>
                        <w:i/>
                        <w:iCs/>
                        <w:color w:val="7E9D33"/>
                        <w:sz w:val="18"/>
                        <w:szCs w:val="18"/>
                      </w:rPr>
                      <w:t xml:space="preserve">, </w:t>
                    </w:r>
                    <w:smartTag w:uri="urn:schemas-microsoft-com:office:smarttags" w:element="country-region">
                      <w:r>
                        <w:rPr>
                          <w:rFonts w:ascii="Arial" w:hAnsi="Arial" w:cs="Arial"/>
                          <w:i/>
                          <w:iCs/>
                          <w:color w:val="7E9D33"/>
                          <w:sz w:val="18"/>
                          <w:szCs w:val="18"/>
                        </w:rPr>
                        <w:t>Georgia</w:t>
                      </w:r>
                    </w:smartTag>
                  </w:smartTag>
                </w:p>
              </w:txbxContent>
            </v:textbox>
          </v:shape>
        </w:pict>
      </w:r>
      <w:r w:rsidRPr="009F7D97">
        <w:rPr>
          <w:rFonts w:asciiTheme="minorHAnsi" w:hAnsiTheme="minorHAnsi"/>
          <w:b/>
          <w:color w:val="76923C" w:themeColor="accent3" w:themeShade="BF"/>
          <w:kern w:val="0"/>
          <w:sz w:val="52"/>
          <w:szCs w:val="52"/>
        </w:rPr>
        <w:pict>
          <v:shape id="_x0000_s1031" type="#_x0000_t202" style="position:absolute;margin-left:29.5pt;margin-top:642.75pt;width:85.5pt;height:40.5pt;z-index:251657216;mso-wrap-distance-left:2.88pt;mso-wrap-distance-top:2.88pt;mso-wrap-distance-right:2.88pt;mso-wrap-distance-bottom:2.88pt;mso-position-horizontal-relative:text;mso-position-vertical-relative:text" filled="f" stroked="f" insetpen="t" o:cliptowrap="t">
            <v:shadow color="#ccc"/>
            <v:textbox style="mso-next-textbox:#_x0000_s1031;mso-column-margin:5.76pt" inset="2.88pt,2.88pt,2.88pt,2.88pt">
              <w:txbxContent>
                <w:p w:rsidR="00080EB6" w:rsidRDefault="00080EB6" w:rsidP="008159FA">
                  <w:pPr>
                    <w:widowControl w:val="0"/>
                    <w:jc w:val="center"/>
                    <w:rPr>
                      <w:rFonts w:ascii="Arial" w:hAnsi="Arial" w:cs="Arial"/>
                      <w:color w:val="7E9D33"/>
                      <w:sz w:val="18"/>
                      <w:szCs w:val="18"/>
                    </w:rPr>
                  </w:pPr>
                  <w:smartTag w:uri="urn:schemas-microsoft-com:office:smarttags" w:element="place">
                    <w:smartTag w:uri="urn:schemas-microsoft-com:office:smarttags" w:element="City">
                      <w:r>
                        <w:rPr>
                          <w:rFonts w:ascii="Arial" w:hAnsi="Arial" w:cs="Arial"/>
                          <w:color w:val="7E9D33"/>
                          <w:sz w:val="18"/>
                          <w:szCs w:val="18"/>
                        </w:rPr>
                        <w:t>Garland</w:t>
                      </w:r>
                    </w:smartTag>
                  </w:smartTag>
                  <w:r>
                    <w:rPr>
                      <w:rFonts w:ascii="Arial" w:hAnsi="Arial" w:cs="Arial"/>
                      <w:color w:val="7E9D33"/>
                      <w:sz w:val="18"/>
                      <w:szCs w:val="18"/>
                    </w:rPr>
                    <w:t xml:space="preserve"> Thompson</w:t>
                  </w:r>
                </w:p>
                <w:p w:rsidR="00080EB6" w:rsidRDefault="00080EB6" w:rsidP="008159FA">
                  <w:pPr>
                    <w:widowControl w:val="0"/>
                    <w:jc w:val="center"/>
                    <w:rPr>
                      <w:rFonts w:ascii="Arial" w:hAnsi="Arial" w:cs="Arial"/>
                      <w:color w:val="7E9D33"/>
                      <w:sz w:val="18"/>
                      <w:szCs w:val="18"/>
                    </w:rPr>
                  </w:pPr>
                  <w:r>
                    <w:rPr>
                      <w:rFonts w:ascii="Arial" w:hAnsi="Arial" w:cs="Arial"/>
                      <w:color w:val="7E9D33"/>
                      <w:sz w:val="18"/>
                      <w:szCs w:val="18"/>
                    </w:rPr>
                    <w:t>Chairman</w:t>
                  </w:r>
                </w:p>
                <w:p w:rsidR="00080EB6" w:rsidRDefault="00080EB6" w:rsidP="008159FA">
                  <w:pPr>
                    <w:widowControl w:val="0"/>
                    <w:jc w:val="center"/>
                    <w:rPr>
                      <w:rFonts w:ascii="Arial" w:hAnsi="Arial" w:cs="Arial"/>
                      <w:i/>
                      <w:iCs/>
                      <w:color w:val="7E9D33"/>
                      <w:sz w:val="18"/>
                      <w:szCs w:val="18"/>
                    </w:rPr>
                  </w:pPr>
                  <w:smartTag w:uri="urn:schemas-microsoft-com:office:smarttags" w:element="place">
                    <w:smartTag w:uri="urn:schemas-microsoft-com:office:smarttags" w:element="City">
                      <w:r>
                        <w:rPr>
                          <w:rFonts w:ascii="Arial" w:hAnsi="Arial" w:cs="Arial"/>
                          <w:i/>
                          <w:iCs/>
                          <w:color w:val="7E9D33"/>
                          <w:sz w:val="18"/>
                          <w:szCs w:val="18"/>
                        </w:rPr>
                        <w:t>Douglas</w:t>
                      </w:r>
                    </w:smartTag>
                    <w:r>
                      <w:rPr>
                        <w:rFonts w:ascii="Arial" w:hAnsi="Arial" w:cs="Arial"/>
                        <w:i/>
                        <w:iCs/>
                        <w:color w:val="7E9D33"/>
                        <w:sz w:val="18"/>
                        <w:szCs w:val="18"/>
                      </w:rPr>
                      <w:t xml:space="preserve">, </w:t>
                    </w:r>
                    <w:smartTag w:uri="urn:schemas-microsoft-com:office:smarttags" w:element="country-region">
                      <w:r>
                        <w:rPr>
                          <w:rFonts w:ascii="Arial" w:hAnsi="Arial" w:cs="Arial"/>
                          <w:i/>
                          <w:iCs/>
                          <w:color w:val="7E9D33"/>
                          <w:sz w:val="18"/>
                          <w:szCs w:val="18"/>
                        </w:rPr>
                        <w:t>Georgia</w:t>
                      </w:r>
                    </w:smartTag>
                  </w:smartTag>
                </w:p>
              </w:txbxContent>
            </v:textbox>
          </v:shape>
        </w:pict>
      </w:r>
      <w:r w:rsidRPr="009F7D97">
        <w:rPr>
          <w:rFonts w:asciiTheme="minorHAnsi" w:hAnsiTheme="minorHAnsi"/>
          <w:b/>
          <w:color w:val="76923C" w:themeColor="accent3" w:themeShade="BF"/>
          <w:kern w:val="0"/>
          <w:sz w:val="52"/>
          <w:szCs w:val="52"/>
        </w:rPr>
        <w:pict>
          <v:shape id="_x0000_s1030" type="#_x0000_t202" style="position:absolute;margin-left:-65.5pt;margin-top:642.75pt;width:85.5pt;height:40.5pt;z-index:251656192;mso-wrap-distance-left:2.88pt;mso-wrap-distance-top:2.88pt;mso-wrap-distance-right:2.88pt;mso-wrap-distance-bottom:2.88pt;mso-position-horizontal-relative:text;mso-position-vertical-relative:text" filled="f" stroked="f" insetpen="t" o:cliptowrap="t">
            <v:shadow color="#ccc"/>
            <v:textbox style="mso-next-textbox:#_x0000_s1030;mso-column-margin:5.76pt" inset="2.88pt,2.88pt,2.88pt,2.88pt">
              <w:txbxContent>
                <w:p w:rsidR="00080EB6" w:rsidRDefault="00080EB6" w:rsidP="008159FA">
                  <w:pPr>
                    <w:widowControl w:val="0"/>
                    <w:jc w:val="center"/>
                    <w:rPr>
                      <w:rFonts w:ascii="Arial" w:hAnsi="Arial" w:cs="Arial"/>
                      <w:color w:val="7E9D33"/>
                      <w:sz w:val="18"/>
                      <w:szCs w:val="18"/>
                    </w:rPr>
                  </w:pPr>
                  <w:r>
                    <w:rPr>
                      <w:rFonts w:ascii="Arial" w:hAnsi="Arial" w:cs="Arial"/>
                      <w:color w:val="7E9D33"/>
                      <w:sz w:val="18"/>
                      <w:szCs w:val="18"/>
                    </w:rPr>
                    <w:t>Brent L. Dykes</w:t>
                  </w:r>
                </w:p>
                <w:p w:rsidR="00080EB6" w:rsidRDefault="00080EB6" w:rsidP="008159FA">
                  <w:pPr>
                    <w:widowControl w:val="0"/>
                    <w:jc w:val="center"/>
                    <w:rPr>
                      <w:rFonts w:ascii="Arial" w:hAnsi="Arial" w:cs="Arial"/>
                      <w:color w:val="7E9D33"/>
                      <w:sz w:val="18"/>
                      <w:szCs w:val="18"/>
                    </w:rPr>
                  </w:pPr>
                  <w:r>
                    <w:rPr>
                      <w:rFonts w:ascii="Arial" w:hAnsi="Arial" w:cs="Arial"/>
                      <w:color w:val="7E9D33"/>
                      <w:sz w:val="18"/>
                      <w:szCs w:val="18"/>
                    </w:rPr>
                    <w:t>Executive Director</w:t>
                  </w:r>
                </w:p>
                <w:p w:rsidR="00080EB6" w:rsidRDefault="00080EB6" w:rsidP="008159FA">
                  <w:pPr>
                    <w:widowControl w:val="0"/>
                    <w:jc w:val="center"/>
                    <w:rPr>
                      <w:rFonts w:ascii="Arial" w:hAnsi="Arial" w:cs="Arial"/>
                      <w:i/>
                      <w:iCs/>
                      <w:color w:val="7E9D33"/>
                      <w:sz w:val="18"/>
                      <w:szCs w:val="18"/>
                    </w:rPr>
                  </w:pPr>
                  <w:smartTag w:uri="urn:schemas-microsoft-com:office:smarttags" w:element="place">
                    <w:smartTag w:uri="urn:schemas-microsoft-com:office:smarttags" w:element="City">
                      <w:r>
                        <w:rPr>
                          <w:rFonts w:ascii="Arial" w:hAnsi="Arial" w:cs="Arial"/>
                          <w:i/>
                          <w:iCs/>
                          <w:color w:val="7E9D33"/>
                          <w:sz w:val="18"/>
                          <w:szCs w:val="18"/>
                        </w:rPr>
                        <w:t>Athens</w:t>
                      </w:r>
                    </w:smartTag>
                    <w:r>
                      <w:rPr>
                        <w:rFonts w:ascii="Arial" w:hAnsi="Arial" w:cs="Arial"/>
                        <w:i/>
                        <w:iCs/>
                        <w:color w:val="7E9D33"/>
                        <w:sz w:val="18"/>
                        <w:szCs w:val="18"/>
                      </w:rPr>
                      <w:t xml:space="preserve">, </w:t>
                    </w:r>
                    <w:smartTag w:uri="urn:schemas-microsoft-com:office:smarttags" w:element="country-region">
                      <w:r>
                        <w:rPr>
                          <w:rFonts w:ascii="Arial" w:hAnsi="Arial" w:cs="Arial"/>
                          <w:i/>
                          <w:iCs/>
                          <w:color w:val="7E9D33"/>
                          <w:sz w:val="18"/>
                          <w:szCs w:val="18"/>
                        </w:rPr>
                        <w:t>Georgia</w:t>
                      </w:r>
                    </w:smartTag>
                  </w:smartTag>
                </w:p>
              </w:txbxContent>
            </v:textbox>
          </v:shape>
        </w:pict>
      </w:r>
      <w:r w:rsidRPr="009F7D97">
        <w:rPr>
          <w:rFonts w:asciiTheme="minorHAnsi" w:hAnsiTheme="minorHAnsi"/>
          <w:b/>
          <w:color w:val="76923C" w:themeColor="accent3" w:themeShade="BF"/>
          <w:kern w:val="0"/>
          <w:sz w:val="52"/>
          <w:szCs w:val="52"/>
        </w:rPr>
        <w:pict>
          <v:shape id="_x0000_s1027" type="#_x0000_t202" style="position:absolute;margin-left:51.75pt;margin-top:10.5pt;width:328.5pt;height:19.5pt;z-index:251653120;mso-wrap-distance-left:2.88pt;mso-wrap-distance-top:2.88pt;mso-wrap-distance-right:2.88pt;mso-wrap-distance-bottom:2.88pt;mso-position-horizontal-relative:text;mso-position-vertical-relative:text" filled="f" stroked="f" insetpen="t" o:cliptowrap="t">
            <v:stroke>
              <o:left v:ext="view" joinstyle="miter" insetpen="t"/>
              <o:top v:ext="view" joinstyle="miter" insetpen="t"/>
              <o:right v:ext="view" joinstyle="miter" insetpen="t"/>
              <o:bottom v:ext="view" joinstyle="miter" insetpen="t"/>
            </v:stroke>
            <v:shadow color="#ccc"/>
            <v:textbox style="mso-next-textbox:#_x0000_s1027;mso-column-margin:5.76pt" inset="2.88pt,2.88pt,2.88pt,2.88pt">
              <w:txbxContent>
                <w:p w:rsidR="00080EB6" w:rsidRPr="002067C6" w:rsidRDefault="00080EB6" w:rsidP="002067C6">
                  <w:pPr>
                    <w:rPr>
                      <w:szCs w:val="28"/>
                    </w:rPr>
                  </w:pPr>
                </w:p>
              </w:txbxContent>
            </v:textbox>
          </v:shape>
        </w:pict>
      </w:r>
      <w:r w:rsidRPr="009F7D97">
        <w:rPr>
          <w:rFonts w:asciiTheme="minorHAnsi" w:hAnsiTheme="minorHAnsi"/>
          <w:b/>
          <w:color w:val="76923C" w:themeColor="accent3" w:themeShade="BF"/>
          <w:kern w:val="0"/>
          <w:sz w:val="52"/>
          <w:szCs w:val="52"/>
        </w:rPr>
        <w:pict>
          <v:shape id="_x0000_s1029" type="#_x0000_t202" style="position:absolute;margin-left:175.5pt;margin-top:756.75pt;width:256.5pt;height:17.25pt;z-index:251655168;mso-wrap-distance-left:2.88pt;mso-wrap-distance-top:2.88pt;mso-wrap-distance-right:2.88pt;mso-wrap-distance-bottom:2.88pt;mso-position-horizontal-relative:text;mso-position-vertical-relative:text" filled="f" stroked="f" insetpen="t" o:cliptowrap="t">
            <v:stroke>
              <o:left v:ext="view" joinstyle="miter" insetpen="t"/>
              <o:top v:ext="view" joinstyle="miter" insetpen="t"/>
              <o:right v:ext="view" joinstyle="miter" insetpen="t"/>
              <o:bottom v:ext="view" joinstyle="miter" insetpen="t"/>
            </v:stroke>
            <v:shadow color="#ccc"/>
            <v:textbox style="mso-next-textbox:#_x0000_s1029;mso-column-margin:5.76pt" inset="2.88pt,2.88pt,2.88pt,2.88pt">
              <w:txbxContent>
                <w:p w:rsidR="00080EB6" w:rsidRDefault="00080EB6" w:rsidP="008159FA">
                  <w:pPr>
                    <w:widowControl w:val="0"/>
                    <w:jc w:val="center"/>
                    <w:rPr>
                      <w:rFonts w:ascii="Arial" w:hAnsi="Arial" w:cs="Arial"/>
                      <w:color w:val="7E9D33"/>
                      <w:sz w:val="16"/>
                      <w:szCs w:val="16"/>
                    </w:rPr>
                  </w:pPr>
                  <w:r>
                    <w:rPr>
                      <w:rFonts w:ascii="Arial" w:hAnsi="Arial" w:cs="Arial"/>
                      <w:color w:val="7E9D33"/>
                      <w:sz w:val="16"/>
                      <w:szCs w:val="16"/>
                    </w:rPr>
                    <w:t>AN EQUAL OPPORTUNITY/AFFIRMATIVE ACTION AGENCY</w:t>
                  </w:r>
                </w:p>
              </w:txbxContent>
            </v:textbox>
          </v:shape>
        </w:pict>
      </w:r>
      <w:r w:rsidR="002067C6" w:rsidRPr="002067C6">
        <w:rPr>
          <w:rFonts w:asciiTheme="minorHAnsi" w:hAnsiTheme="minorHAnsi"/>
          <w:b/>
          <w:color w:val="76923C" w:themeColor="accent3" w:themeShade="BF"/>
          <w:sz w:val="52"/>
          <w:szCs w:val="52"/>
        </w:rPr>
        <w:t>News Release</w:t>
      </w:r>
    </w:p>
    <w:p w:rsidR="002067C6" w:rsidRPr="00D44DE9" w:rsidRDefault="002067C6">
      <w:pPr>
        <w:rPr>
          <w:sz w:val="16"/>
          <w:szCs w:val="16"/>
        </w:rPr>
      </w:pPr>
    </w:p>
    <w:p w:rsidR="002067C6" w:rsidRPr="00D02148" w:rsidRDefault="00D540DC" w:rsidP="002067C6">
      <w:pPr>
        <w:pStyle w:val="NoSpacing"/>
        <w:rPr>
          <w:color w:val="76923C" w:themeColor="accent3" w:themeShade="BF"/>
        </w:rPr>
      </w:pPr>
      <w:r>
        <w:rPr>
          <w:color w:val="76923C" w:themeColor="accent3" w:themeShade="BF"/>
        </w:rPr>
        <w:t>Broad River Soil and Water Conservation District</w:t>
      </w:r>
      <w:r w:rsidR="002067C6" w:rsidRPr="00D02148">
        <w:rPr>
          <w:color w:val="76923C" w:themeColor="accent3" w:themeShade="BF"/>
        </w:rPr>
        <w:tab/>
      </w:r>
      <w:r w:rsidR="002067C6" w:rsidRPr="00D02148">
        <w:rPr>
          <w:color w:val="76923C" w:themeColor="accent3" w:themeShade="BF"/>
        </w:rPr>
        <w:tab/>
        <w:t>FOR IMMEDIATE RELEASE</w:t>
      </w:r>
    </w:p>
    <w:p w:rsidR="00EA3961" w:rsidRDefault="00D540DC" w:rsidP="002067C6">
      <w:pPr>
        <w:pStyle w:val="NoSpacing"/>
        <w:rPr>
          <w:color w:val="76923C" w:themeColor="accent3" w:themeShade="BF"/>
        </w:rPr>
      </w:pPr>
      <w:r>
        <w:rPr>
          <w:color w:val="76923C" w:themeColor="accent3" w:themeShade="BF"/>
        </w:rPr>
        <w:t>Herman Wheatley, District Board Chair</w:t>
      </w:r>
      <w:r>
        <w:rPr>
          <w:color w:val="76923C" w:themeColor="accent3" w:themeShade="BF"/>
        </w:rPr>
        <w:tab/>
      </w:r>
      <w:r>
        <w:rPr>
          <w:color w:val="76923C" w:themeColor="accent3" w:themeShade="BF"/>
        </w:rPr>
        <w:tab/>
      </w:r>
      <w:r w:rsidR="002067C6" w:rsidRPr="00D02148">
        <w:rPr>
          <w:color w:val="76923C" w:themeColor="accent3" w:themeShade="BF"/>
        </w:rPr>
        <w:tab/>
      </w:r>
      <w:r w:rsidR="002067C6" w:rsidRPr="00D02148">
        <w:rPr>
          <w:color w:val="76923C" w:themeColor="accent3" w:themeShade="BF"/>
        </w:rPr>
        <w:tab/>
      </w:r>
      <w:r w:rsidR="00B310D8">
        <w:rPr>
          <w:color w:val="76923C" w:themeColor="accent3" w:themeShade="BF"/>
        </w:rPr>
        <w:t>Jan</w:t>
      </w:r>
      <w:r w:rsidR="00EA3961">
        <w:rPr>
          <w:color w:val="76923C" w:themeColor="accent3" w:themeShade="BF"/>
        </w:rPr>
        <w:t>.</w:t>
      </w:r>
      <w:r w:rsidR="00B310D8">
        <w:rPr>
          <w:color w:val="76923C" w:themeColor="accent3" w:themeShade="BF"/>
        </w:rPr>
        <w:t xml:space="preserve"> 14</w:t>
      </w:r>
      <w:r w:rsidR="00EA3961">
        <w:rPr>
          <w:color w:val="76923C" w:themeColor="accent3" w:themeShade="BF"/>
        </w:rPr>
        <w:t>, 2012</w:t>
      </w:r>
    </w:p>
    <w:p w:rsidR="00EA3961" w:rsidRDefault="002067C6" w:rsidP="002067C6">
      <w:pPr>
        <w:pStyle w:val="NoSpacing"/>
        <w:rPr>
          <w:color w:val="76923C" w:themeColor="accent3" w:themeShade="BF"/>
        </w:rPr>
      </w:pPr>
      <w:r w:rsidRPr="00D02148">
        <w:rPr>
          <w:color w:val="76923C" w:themeColor="accent3" w:themeShade="BF"/>
        </w:rPr>
        <w:tab/>
      </w:r>
      <w:r w:rsidRPr="00D02148">
        <w:rPr>
          <w:color w:val="76923C" w:themeColor="accent3" w:themeShade="BF"/>
        </w:rPr>
        <w:tab/>
      </w:r>
      <w:r w:rsidRPr="00D02148">
        <w:rPr>
          <w:color w:val="76923C" w:themeColor="accent3" w:themeShade="BF"/>
        </w:rPr>
        <w:tab/>
      </w:r>
      <w:r w:rsidRPr="00D02148">
        <w:rPr>
          <w:color w:val="76923C" w:themeColor="accent3" w:themeShade="BF"/>
        </w:rPr>
        <w:tab/>
      </w:r>
      <w:r w:rsidRPr="00D02148">
        <w:rPr>
          <w:color w:val="76923C" w:themeColor="accent3" w:themeShade="BF"/>
        </w:rPr>
        <w:tab/>
      </w:r>
      <w:r w:rsidR="00D540DC">
        <w:rPr>
          <w:color w:val="76923C" w:themeColor="accent3" w:themeShade="BF"/>
        </w:rPr>
        <w:tab/>
      </w:r>
      <w:r w:rsidR="00D540DC">
        <w:rPr>
          <w:color w:val="76923C" w:themeColor="accent3" w:themeShade="BF"/>
        </w:rPr>
        <w:tab/>
      </w:r>
      <w:r w:rsidR="00D540DC">
        <w:rPr>
          <w:color w:val="76923C" w:themeColor="accent3" w:themeShade="BF"/>
        </w:rPr>
        <w:tab/>
        <w:t xml:space="preserve">Media </w:t>
      </w:r>
      <w:r w:rsidR="00EA3961">
        <w:rPr>
          <w:color w:val="76923C" w:themeColor="accent3" w:themeShade="BF"/>
        </w:rPr>
        <w:t>Contact:  Michael Wald</w:t>
      </w:r>
    </w:p>
    <w:p w:rsidR="00EA3961" w:rsidRDefault="00D540DC" w:rsidP="002067C6">
      <w:pPr>
        <w:pStyle w:val="NoSpacing"/>
        <w:rPr>
          <w:color w:val="76923C" w:themeColor="accent3" w:themeShade="BF"/>
        </w:rPr>
      </w:pPr>
      <w:r w:rsidRPr="00D02148">
        <w:rPr>
          <w:color w:val="76923C" w:themeColor="accent3" w:themeShade="BF"/>
        </w:rPr>
        <w:t>Georgia Soil and Water Conservation Commission</w:t>
      </w:r>
      <w:r w:rsidR="002067C6" w:rsidRPr="00D02148">
        <w:rPr>
          <w:color w:val="76923C" w:themeColor="accent3" w:themeShade="BF"/>
        </w:rPr>
        <w:tab/>
      </w:r>
      <w:r w:rsidR="002067C6" w:rsidRPr="00D02148">
        <w:rPr>
          <w:color w:val="76923C" w:themeColor="accent3" w:themeShade="BF"/>
        </w:rPr>
        <w:tab/>
      </w:r>
      <w:r w:rsidR="002B6391">
        <w:rPr>
          <w:color w:val="76923C" w:themeColor="accent3" w:themeShade="BF"/>
        </w:rPr>
        <w:t xml:space="preserve">Cell: (706) 612-6394  </w:t>
      </w:r>
    </w:p>
    <w:p w:rsidR="00EA3961" w:rsidRDefault="00D540DC" w:rsidP="002067C6">
      <w:pPr>
        <w:pStyle w:val="NoSpacing"/>
        <w:rPr>
          <w:color w:val="76923C" w:themeColor="accent3" w:themeShade="BF"/>
        </w:rPr>
      </w:pPr>
      <w:r w:rsidRPr="00D02148">
        <w:rPr>
          <w:color w:val="76923C" w:themeColor="accent3" w:themeShade="BF"/>
        </w:rPr>
        <w:t xml:space="preserve">Athens, Georgia 30603  </w:t>
      </w:r>
      <w:r w:rsidR="00EA3961">
        <w:rPr>
          <w:color w:val="76923C" w:themeColor="accent3" w:themeShade="BF"/>
        </w:rPr>
        <w:tab/>
      </w:r>
      <w:r w:rsidR="00EA3961">
        <w:rPr>
          <w:color w:val="76923C" w:themeColor="accent3" w:themeShade="BF"/>
        </w:rPr>
        <w:tab/>
      </w:r>
      <w:r w:rsidR="00EA3961">
        <w:rPr>
          <w:color w:val="76923C" w:themeColor="accent3" w:themeShade="BF"/>
        </w:rPr>
        <w:tab/>
      </w:r>
      <w:r w:rsidR="00EA3961">
        <w:rPr>
          <w:color w:val="76923C" w:themeColor="accent3" w:themeShade="BF"/>
        </w:rPr>
        <w:tab/>
      </w:r>
      <w:r w:rsidR="00EA3961">
        <w:rPr>
          <w:color w:val="76923C" w:themeColor="accent3" w:themeShade="BF"/>
        </w:rPr>
        <w:tab/>
      </w:r>
      <w:r w:rsidR="00EA3961">
        <w:rPr>
          <w:color w:val="76923C" w:themeColor="accent3" w:themeShade="BF"/>
        </w:rPr>
        <w:tab/>
      </w:r>
      <w:r w:rsidR="002B6391">
        <w:rPr>
          <w:color w:val="76923C" w:themeColor="accent3" w:themeShade="BF"/>
        </w:rPr>
        <w:t>E</w:t>
      </w:r>
      <w:r w:rsidR="002B6391" w:rsidRPr="00D02148">
        <w:rPr>
          <w:color w:val="76923C" w:themeColor="accent3" w:themeShade="BF"/>
        </w:rPr>
        <w:t>mail: mwald@gaswcc.org</w:t>
      </w:r>
      <w:r w:rsidR="00EA3961">
        <w:rPr>
          <w:color w:val="76923C" w:themeColor="accent3" w:themeShade="BF"/>
        </w:rPr>
        <w:t xml:space="preserve"> </w:t>
      </w:r>
    </w:p>
    <w:p w:rsidR="002067C6" w:rsidRDefault="009F7D97" w:rsidP="00EA3961">
      <w:pPr>
        <w:pStyle w:val="NoSpacing"/>
        <w:ind w:left="5040" w:firstLine="720"/>
      </w:pPr>
      <w:r w:rsidRPr="009F7D97">
        <w:rPr>
          <w:noProof/>
          <w:sz w:val="24"/>
          <w:szCs w:val="24"/>
        </w:rPr>
        <w:pict>
          <v:shape id="_x0000_s1037" type="#_x0000_t202" style="position:absolute;left:0;text-align:left;margin-left:-29.5pt;margin-top:4.35pt;width:501pt;height:520.5pt;z-index:251662336;mso-position-horizontal-relative:text;mso-position-vertical-relative:text" stroked="f">
            <v:textbox style="mso-next-textbox:#_x0000_s1037">
              <w:txbxContent>
                <w:p w:rsidR="00BF1D56" w:rsidRDefault="00BF1D56" w:rsidP="00BF1D56">
                  <w:pPr>
                    <w:jc w:val="center"/>
                    <w:rPr>
                      <w:b/>
                      <w:color w:val="auto"/>
                      <w:sz w:val="32"/>
                      <w:szCs w:val="32"/>
                    </w:rPr>
                  </w:pPr>
                </w:p>
                <w:p w:rsidR="00080EB6" w:rsidRPr="00BF1D56" w:rsidRDefault="00BF1D56" w:rsidP="00BF1D56">
                  <w:pPr>
                    <w:jc w:val="center"/>
                    <w:rPr>
                      <w:b/>
                      <w:color w:val="auto"/>
                      <w:sz w:val="32"/>
                      <w:szCs w:val="32"/>
                    </w:rPr>
                  </w:pPr>
                  <w:r w:rsidRPr="00BF1D56">
                    <w:rPr>
                      <w:b/>
                      <w:color w:val="auto"/>
                      <w:sz w:val="32"/>
                      <w:szCs w:val="32"/>
                    </w:rPr>
                    <w:t>H</w:t>
                  </w:r>
                  <w:r w:rsidR="00080EB6" w:rsidRPr="00BF1D56">
                    <w:rPr>
                      <w:b/>
                      <w:color w:val="auto"/>
                      <w:sz w:val="32"/>
                      <w:szCs w:val="32"/>
                    </w:rPr>
                    <w:t>elp for small and new farmers</w:t>
                  </w:r>
                  <w:r w:rsidRPr="00BF1D56">
                    <w:rPr>
                      <w:b/>
                      <w:color w:val="auto"/>
                      <w:sz w:val="32"/>
                      <w:szCs w:val="32"/>
                    </w:rPr>
                    <w:t xml:space="preserve"> </w:t>
                  </w:r>
                  <w:r w:rsidR="00080EB6" w:rsidRPr="00BF1D56">
                    <w:rPr>
                      <w:b/>
                      <w:color w:val="auto"/>
                      <w:sz w:val="32"/>
                      <w:szCs w:val="32"/>
                    </w:rPr>
                    <w:t>in Banks, Elbert, Franklin, Hart, Madison,</w:t>
                  </w:r>
                  <w:r w:rsidRPr="00BF1D56">
                    <w:rPr>
                      <w:b/>
                      <w:color w:val="auto"/>
                      <w:sz w:val="32"/>
                      <w:szCs w:val="32"/>
                    </w:rPr>
                    <w:t xml:space="preserve"> </w:t>
                  </w:r>
                  <w:r w:rsidR="00080EB6" w:rsidRPr="00BF1D56">
                    <w:rPr>
                      <w:b/>
                      <w:color w:val="auto"/>
                      <w:sz w:val="32"/>
                      <w:szCs w:val="32"/>
                    </w:rPr>
                    <w:t>Oglethorpe and Wilkes counties</w:t>
                  </w:r>
                </w:p>
                <w:p w:rsidR="00080EB6" w:rsidRPr="00BF1D56" w:rsidRDefault="00080EB6" w:rsidP="00A247A2">
                  <w:pPr>
                    <w:jc w:val="center"/>
                    <w:rPr>
                      <w:color w:val="auto"/>
                      <w:sz w:val="24"/>
                      <w:szCs w:val="24"/>
                    </w:rPr>
                  </w:pPr>
                </w:p>
                <w:p w:rsidR="00080EB6" w:rsidRPr="00BF1D56" w:rsidRDefault="00080EB6" w:rsidP="00080EB6">
                  <w:pPr>
                    <w:rPr>
                      <w:color w:val="auto"/>
                      <w:sz w:val="24"/>
                      <w:szCs w:val="24"/>
                    </w:rPr>
                  </w:pPr>
                  <w:r w:rsidRPr="00BF1D56">
                    <w:rPr>
                      <w:b/>
                      <w:color w:val="auto"/>
                      <w:sz w:val="24"/>
                      <w:szCs w:val="24"/>
                    </w:rPr>
                    <w:t xml:space="preserve">ATHENS, Ga. – </w:t>
                  </w:r>
                  <w:r w:rsidRPr="00BF1D56">
                    <w:rPr>
                      <w:color w:val="auto"/>
                      <w:sz w:val="24"/>
                      <w:szCs w:val="24"/>
                    </w:rPr>
                    <w:t xml:space="preserve">The Broad River Soil and Water Conservation District has been awarded a new </w:t>
                  </w:r>
                  <w:r w:rsidR="00393E8C">
                    <w:rPr>
                      <w:color w:val="auto"/>
                      <w:sz w:val="24"/>
                      <w:szCs w:val="24"/>
                    </w:rPr>
                    <w:t>$19,250</w:t>
                  </w:r>
                  <w:r w:rsidR="00BF1D56">
                    <w:rPr>
                      <w:color w:val="auto"/>
                      <w:sz w:val="24"/>
                      <w:szCs w:val="24"/>
                    </w:rPr>
                    <w:t xml:space="preserve"> </w:t>
                  </w:r>
                  <w:r w:rsidRPr="00BF1D56">
                    <w:rPr>
                      <w:color w:val="auto"/>
                      <w:sz w:val="24"/>
                      <w:szCs w:val="24"/>
                    </w:rPr>
                    <w:t xml:space="preserve">grant to assist small and new farmers in its seven county </w:t>
                  </w:r>
                  <w:proofErr w:type="gramStart"/>
                  <w:r w:rsidRPr="00BF1D56">
                    <w:rPr>
                      <w:color w:val="auto"/>
                      <w:sz w:val="24"/>
                      <w:szCs w:val="24"/>
                    </w:rPr>
                    <w:t>district</w:t>
                  </w:r>
                  <w:proofErr w:type="gramEnd"/>
                  <w:r w:rsidRPr="00BF1D56">
                    <w:rPr>
                      <w:color w:val="auto"/>
                      <w:sz w:val="24"/>
                      <w:szCs w:val="24"/>
                    </w:rPr>
                    <w:t xml:space="preserve">, which includes </w:t>
                  </w:r>
                  <w:r w:rsidRPr="00BF1D56">
                    <w:rPr>
                      <w:color w:val="auto"/>
                    </w:rPr>
                    <w:t>Banks</w:t>
                  </w:r>
                  <w:r w:rsidRPr="00BF1D56">
                    <w:rPr>
                      <w:color w:val="auto"/>
                    </w:rPr>
                    <w:br/>
                  </w:r>
                  <w:r w:rsidRPr="00BF1D56">
                    <w:rPr>
                      <w:color w:val="auto"/>
                      <w:sz w:val="24"/>
                      <w:szCs w:val="24"/>
                    </w:rPr>
                    <w:t>Elbert, Franklin, Hart, Madison, Oglethorpe and Wilkes counties.</w:t>
                  </w:r>
                </w:p>
                <w:p w:rsidR="00080EB6" w:rsidRPr="00BF1D56" w:rsidRDefault="00080EB6" w:rsidP="00080EB6">
                  <w:pPr>
                    <w:rPr>
                      <w:color w:val="auto"/>
                      <w:sz w:val="24"/>
                      <w:szCs w:val="24"/>
                    </w:rPr>
                  </w:pPr>
                </w:p>
                <w:p w:rsidR="00080EB6" w:rsidRPr="00BF1D56" w:rsidRDefault="00080EB6" w:rsidP="008B4325">
                  <w:pPr>
                    <w:rPr>
                      <w:color w:val="auto"/>
                      <w:sz w:val="24"/>
                      <w:szCs w:val="24"/>
                    </w:rPr>
                  </w:pPr>
                  <w:r w:rsidRPr="00BF1D56">
                    <w:rPr>
                      <w:color w:val="auto"/>
                      <w:sz w:val="24"/>
                      <w:szCs w:val="24"/>
                    </w:rPr>
                    <w:t xml:space="preserve">The Broad River District will partner with other conservation groups and producers to promote sound conservation practices and highlight what assistance is available to producers. </w:t>
                  </w:r>
                </w:p>
                <w:p w:rsidR="00080EB6" w:rsidRPr="00BF1D56" w:rsidRDefault="00080EB6" w:rsidP="008B4325">
                  <w:pPr>
                    <w:rPr>
                      <w:color w:val="auto"/>
                      <w:sz w:val="24"/>
                      <w:szCs w:val="24"/>
                    </w:rPr>
                  </w:pPr>
                </w:p>
                <w:p w:rsidR="00080EB6" w:rsidRPr="00BF1D56" w:rsidRDefault="00393E8C" w:rsidP="008B4325">
                  <w:pPr>
                    <w:rPr>
                      <w:color w:val="auto"/>
                      <w:sz w:val="24"/>
                      <w:szCs w:val="24"/>
                    </w:rPr>
                  </w:pPr>
                  <w:r>
                    <w:rPr>
                      <w:color w:val="auto"/>
                      <w:sz w:val="24"/>
                      <w:szCs w:val="24"/>
                    </w:rPr>
                    <w:t>“We recognize the need to promote sound conservation practices to protect our natural resources.</w:t>
                  </w:r>
                  <w:r w:rsidR="00080EB6" w:rsidRPr="00BF1D56">
                    <w:rPr>
                      <w:color w:val="auto"/>
                      <w:sz w:val="24"/>
                      <w:szCs w:val="24"/>
                    </w:rPr>
                    <w:t>” said Herman Wheatley, District</w:t>
                  </w:r>
                  <w:r w:rsidR="00F0282A">
                    <w:rPr>
                      <w:color w:val="auto"/>
                      <w:sz w:val="24"/>
                      <w:szCs w:val="24"/>
                    </w:rPr>
                    <w:t xml:space="preserve"> Board Chair. “We are very excited to be able to offer environmental educational opportunities to the citizens of Georgia</w:t>
                  </w:r>
                  <w:r w:rsidR="00080EB6" w:rsidRPr="00BF1D56">
                    <w:rPr>
                      <w:color w:val="auto"/>
                      <w:sz w:val="24"/>
                      <w:szCs w:val="24"/>
                    </w:rPr>
                    <w:t>.”</w:t>
                  </w:r>
                </w:p>
                <w:p w:rsidR="00080EB6" w:rsidRPr="00BF1D56" w:rsidRDefault="00080EB6" w:rsidP="008B4325">
                  <w:pPr>
                    <w:rPr>
                      <w:color w:val="auto"/>
                      <w:sz w:val="24"/>
                      <w:szCs w:val="24"/>
                    </w:rPr>
                  </w:pPr>
                </w:p>
                <w:p w:rsidR="00BF1D56" w:rsidRPr="00BF1D56" w:rsidRDefault="00080EB6" w:rsidP="008B4325">
                  <w:pPr>
                    <w:rPr>
                      <w:color w:val="auto"/>
                      <w:sz w:val="24"/>
                      <w:szCs w:val="24"/>
                    </w:rPr>
                  </w:pPr>
                  <w:r w:rsidRPr="00BF1D56">
                    <w:rPr>
                      <w:color w:val="auto"/>
                      <w:sz w:val="24"/>
                      <w:szCs w:val="24"/>
                    </w:rPr>
                    <w:t xml:space="preserve">The district will hold four targeted outreach programs and one small farm conference during the coming year. Topics </w:t>
                  </w:r>
                  <w:r w:rsidR="00BF1D56">
                    <w:rPr>
                      <w:color w:val="auto"/>
                      <w:sz w:val="24"/>
                      <w:szCs w:val="24"/>
                    </w:rPr>
                    <w:t xml:space="preserve">will </w:t>
                  </w:r>
                  <w:r w:rsidRPr="00BF1D56">
                    <w:rPr>
                      <w:color w:val="auto"/>
                      <w:sz w:val="24"/>
                      <w:szCs w:val="24"/>
                    </w:rPr>
                    <w:t>range from farm tax and accounting principles to organic farming, water efficiency an</w:t>
                  </w:r>
                  <w:r w:rsidR="00BF1D56">
                    <w:rPr>
                      <w:color w:val="auto"/>
                      <w:sz w:val="24"/>
                      <w:szCs w:val="24"/>
                    </w:rPr>
                    <w:t xml:space="preserve">d product marketing practices. </w:t>
                  </w:r>
                  <w:r w:rsidR="00BF1D56" w:rsidRPr="00BF1D56">
                    <w:rPr>
                      <w:color w:val="auto"/>
                      <w:sz w:val="24"/>
                      <w:szCs w:val="24"/>
                    </w:rPr>
                    <w:t>The fund</w:t>
                  </w:r>
                  <w:r w:rsidR="00BF1D56">
                    <w:rPr>
                      <w:color w:val="auto"/>
                      <w:sz w:val="24"/>
                      <w:szCs w:val="24"/>
                    </w:rPr>
                    <w:t>ing comes</w:t>
                  </w:r>
                  <w:r w:rsidR="00BF1D56" w:rsidRPr="00BF1D56">
                    <w:rPr>
                      <w:color w:val="auto"/>
                      <w:sz w:val="24"/>
                      <w:szCs w:val="24"/>
                    </w:rPr>
                    <w:t xml:space="preserve"> from a grant awarded to the district by USDA-Natural Resources Conservation Service (NRCS)</w:t>
                  </w:r>
                  <w:r w:rsidR="00BF1D56">
                    <w:rPr>
                      <w:color w:val="auto"/>
                      <w:sz w:val="24"/>
                      <w:szCs w:val="24"/>
                    </w:rPr>
                    <w:t>.</w:t>
                  </w:r>
                </w:p>
                <w:p w:rsidR="00080EB6" w:rsidRPr="00BF1D56" w:rsidRDefault="00080EB6" w:rsidP="008B4325">
                  <w:pPr>
                    <w:rPr>
                      <w:color w:val="auto"/>
                      <w:sz w:val="24"/>
                      <w:szCs w:val="24"/>
                    </w:rPr>
                  </w:pPr>
                </w:p>
                <w:p w:rsidR="00080EB6" w:rsidRPr="00BF1D56" w:rsidRDefault="00080EB6" w:rsidP="00383F8F">
                  <w:pPr>
                    <w:rPr>
                      <w:color w:val="auto"/>
                      <w:sz w:val="24"/>
                      <w:szCs w:val="24"/>
                    </w:rPr>
                  </w:pPr>
                  <w:r w:rsidRPr="00BF1D56">
                    <w:rPr>
                      <w:color w:val="auto"/>
                      <w:sz w:val="24"/>
                      <w:szCs w:val="24"/>
                    </w:rPr>
                    <w:t xml:space="preserve">If you would like additional information on attending or participating in one of the upcoming events contact Robert Amos at 706-552-4479 or </w:t>
                  </w:r>
                  <w:hyperlink r:id="rId4" w:history="1">
                    <w:r w:rsidRPr="00BF1D56">
                      <w:rPr>
                        <w:rStyle w:val="Hyperlink"/>
                        <w:color w:val="auto"/>
                        <w:sz w:val="24"/>
                        <w:szCs w:val="24"/>
                      </w:rPr>
                      <w:t>ramos@gaswcc.org</w:t>
                    </w:r>
                  </w:hyperlink>
                  <w:r w:rsidRPr="00BF1D56">
                    <w:rPr>
                      <w:color w:val="auto"/>
                      <w:sz w:val="24"/>
                      <w:szCs w:val="24"/>
                    </w:rPr>
                    <w:t xml:space="preserve">. </w:t>
                  </w:r>
                </w:p>
                <w:p w:rsidR="00080EB6" w:rsidRPr="00BF1D56" w:rsidRDefault="00080EB6" w:rsidP="00383F8F">
                  <w:pPr>
                    <w:rPr>
                      <w:color w:val="auto"/>
                      <w:sz w:val="24"/>
                      <w:szCs w:val="24"/>
                    </w:rPr>
                  </w:pPr>
                </w:p>
                <w:p w:rsidR="00080EB6" w:rsidRPr="00BF1D56" w:rsidRDefault="00080EB6" w:rsidP="007C7E9F">
                  <w:pPr>
                    <w:rPr>
                      <w:color w:val="auto"/>
                      <w:sz w:val="24"/>
                      <w:szCs w:val="24"/>
                    </w:rPr>
                  </w:pPr>
                  <w:r w:rsidRPr="00BF1D56">
                    <w:rPr>
                      <w:color w:val="auto"/>
                      <w:sz w:val="24"/>
                      <w:szCs w:val="24"/>
                    </w:rPr>
                    <w:t xml:space="preserve">Soil and Water Conservation Districts were created in 1937 by the Georgia General Assembly to protect the state's soil and water resources following the Dust Bowl of the 1930's.  Districts provide a way for citizens to set local resource priorities for state and federal assistance programs. At the state level, the Georgia Soil and Water Conservation Commission (GSWCC) supports locally led soil and water conservation districts through education, technical, financial and planning assistance and through program oversight. </w:t>
                  </w:r>
                </w:p>
                <w:p w:rsidR="00080EB6" w:rsidRPr="00BF1D56" w:rsidRDefault="00080EB6" w:rsidP="007C7E9F">
                  <w:pPr>
                    <w:rPr>
                      <w:color w:val="auto"/>
                      <w:sz w:val="24"/>
                      <w:szCs w:val="24"/>
                    </w:rPr>
                  </w:pPr>
                </w:p>
                <w:p w:rsidR="00080EB6" w:rsidRPr="00BF1D56" w:rsidRDefault="00080EB6" w:rsidP="00D540DC">
                  <w:pPr>
                    <w:rPr>
                      <w:color w:val="auto"/>
                      <w:sz w:val="24"/>
                      <w:szCs w:val="24"/>
                    </w:rPr>
                  </w:pPr>
                  <w:r w:rsidRPr="00BF1D56">
                    <w:rPr>
                      <w:color w:val="auto"/>
                      <w:sz w:val="24"/>
                      <w:szCs w:val="24"/>
                    </w:rPr>
                    <w:t>Local conservation project funding is provided by the State of Georgia, along with grants from the Georgia Environmental Protection Division, USDA-NRCS and the U.S. Fish &amp; Wildlife Service.</w:t>
                  </w:r>
                </w:p>
                <w:p w:rsidR="00080EB6" w:rsidRDefault="00080EB6" w:rsidP="007C7E9F">
                  <w:pPr>
                    <w:rPr>
                      <w:color w:val="auto"/>
                      <w:sz w:val="24"/>
                      <w:szCs w:val="24"/>
                    </w:rPr>
                  </w:pPr>
                  <w:r w:rsidRPr="00BF1D56">
                    <w:rPr>
                      <w:color w:val="auto"/>
                      <w:sz w:val="24"/>
                      <w:szCs w:val="24"/>
                    </w:rPr>
                    <w:t xml:space="preserve">More information is available at </w:t>
                  </w:r>
                  <w:hyperlink r:id="rId5" w:history="1">
                    <w:r w:rsidRPr="00BF1D56">
                      <w:rPr>
                        <w:rStyle w:val="Hyperlink"/>
                        <w:color w:val="auto"/>
                        <w:sz w:val="24"/>
                        <w:szCs w:val="24"/>
                      </w:rPr>
                      <w:t>www.gaswcc.org</w:t>
                    </w:r>
                  </w:hyperlink>
                  <w:r w:rsidRPr="00BF1D56">
                    <w:rPr>
                      <w:color w:val="auto"/>
                      <w:sz w:val="24"/>
                      <w:szCs w:val="24"/>
                    </w:rPr>
                    <w:t xml:space="preserve"> or by calling (706) 552-4470.</w:t>
                  </w:r>
                </w:p>
                <w:p w:rsidR="003C55BF" w:rsidRPr="00BF1D56" w:rsidRDefault="003C55BF" w:rsidP="003C55BF">
                  <w:pPr>
                    <w:jc w:val="center"/>
                    <w:rPr>
                      <w:color w:val="auto"/>
                      <w:sz w:val="24"/>
                      <w:szCs w:val="24"/>
                    </w:rPr>
                  </w:pPr>
                  <w:r>
                    <w:rPr>
                      <w:color w:val="auto"/>
                      <w:sz w:val="24"/>
                      <w:szCs w:val="24"/>
                    </w:rPr>
                    <w:t># # #</w:t>
                  </w:r>
                </w:p>
                <w:p w:rsidR="00080EB6" w:rsidRPr="006273E2" w:rsidRDefault="00080EB6" w:rsidP="00D540DC">
                  <w:pPr>
                    <w:jc w:val="center"/>
                    <w:rPr>
                      <w:sz w:val="24"/>
                      <w:szCs w:val="24"/>
                    </w:rPr>
                  </w:pPr>
                </w:p>
                <w:p w:rsidR="00080EB6" w:rsidRPr="006273E2" w:rsidRDefault="00080EB6" w:rsidP="00D540DC">
                  <w:pPr>
                    <w:jc w:val="center"/>
                    <w:rPr>
                      <w:rFonts w:ascii="Arial" w:hAnsi="Arial" w:cs="Arial"/>
                      <w:b/>
                      <w:sz w:val="24"/>
                      <w:szCs w:val="24"/>
                    </w:rPr>
                  </w:pPr>
                  <w:r w:rsidRPr="00D540DC">
                    <w:rPr>
                      <w:noProof/>
                      <w:sz w:val="24"/>
                      <w:szCs w:val="24"/>
                    </w:rPr>
                    <w:drawing>
                      <wp:inline distT="0" distB="0" distL="0" distR="0">
                        <wp:extent cx="977241" cy="2762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ms 377"/>
                                <pic:cNvPicPr>
                                  <a:picLocks noChangeAspect="1" noChangeArrowheads="1"/>
                                </pic:cNvPicPr>
                              </pic:nvPicPr>
                              <pic:blipFill>
                                <a:blip r:embed="rId6" cstate="print"/>
                                <a:srcRect/>
                                <a:stretch>
                                  <a:fillRect/>
                                </a:stretch>
                              </pic:blipFill>
                              <pic:spPr bwMode="auto">
                                <a:xfrm>
                                  <a:off x="0" y="0"/>
                                  <a:ext cx="979127" cy="276758"/>
                                </a:xfrm>
                                <a:prstGeom prst="rect">
                                  <a:avLst/>
                                </a:prstGeom>
                                <a:noFill/>
                                <a:ln w="9525" algn="in">
                                  <a:noFill/>
                                  <a:miter lim="800000"/>
                                  <a:headEnd/>
                                  <a:tailEnd/>
                                </a:ln>
                              </pic:spPr>
                            </pic:pic>
                          </a:graphicData>
                        </a:graphic>
                      </wp:inline>
                    </w:drawing>
                  </w:r>
                </w:p>
                <w:p w:rsidR="00080EB6" w:rsidRPr="006273E2" w:rsidRDefault="00080EB6" w:rsidP="006D7367">
                  <w:pPr>
                    <w:jc w:val="both"/>
                    <w:rPr>
                      <w:rFonts w:ascii="Arial" w:hAnsi="Arial" w:cs="Arial"/>
                      <w:b/>
                      <w:sz w:val="24"/>
                      <w:szCs w:val="24"/>
                    </w:rPr>
                  </w:pPr>
                </w:p>
                <w:p w:rsidR="00080EB6" w:rsidRPr="006273E2" w:rsidRDefault="00080EB6" w:rsidP="006D7367">
                  <w:pPr>
                    <w:jc w:val="both"/>
                    <w:rPr>
                      <w:rFonts w:ascii="Arial" w:hAnsi="Arial" w:cs="Arial"/>
                      <w:b/>
                      <w:sz w:val="24"/>
                      <w:szCs w:val="24"/>
                    </w:rPr>
                  </w:pPr>
                </w:p>
                <w:p w:rsidR="00080EB6" w:rsidRPr="006273E2" w:rsidRDefault="00080EB6" w:rsidP="006D7367">
                  <w:pPr>
                    <w:jc w:val="both"/>
                    <w:rPr>
                      <w:rFonts w:ascii="Arial" w:hAnsi="Arial" w:cs="Arial"/>
                      <w:b/>
                      <w:sz w:val="24"/>
                      <w:szCs w:val="24"/>
                    </w:rPr>
                  </w:pPr>
                </w:p>
                <w:p w:rsidR="00080EB6" w:rsidRPr="006273E2" w:rsidRDefault="00080EB6" w:rsidP="006D7367">
                  <w:pPr>
                    <w:jc w:val="both"/>
                    <w:rPr>
                      <w:rFonts w:ascii="Arial" w:hAnsi="Arial" w:cs="Arial"/>
                      <w:b/>
                      <w:sz w:val="24"/>
                      <w:szCs w:val="24"/>
                    </w:rPr>
                  </w:pPr>
                </w:p>
                <w:p w:rsidR="00080EB6" w:rsidRPr="006273E2" w:rsidRDefault="00080EB6" w:rsidP="006D7367">
                  <w:pPr>
                    <w:jc w:val="both"/>
                    <w:rPr>
                      <w:rFonts w:ascii="Arial" w:hAnsi="Arial" w:cs="Arial"/>
                      <w:b/>
                      <w:sz w:val="24"/>
                      <w:szCs w:val="24"/>
                    </w:rPr>
                  </w:pPr>
                </w:p>
                <w:p w:rsidR="00080EB6" w:rsidRPr="006273E2" w:rsidRDefault="00080EB6" w:rsidP="006D7367">
                  <w:pPr>
                    <w:jc w:val="both"/>
                    <w:rPr>
                      <w:rFonts w:ascii="Arial" w:hAnsi="Arial" w:cs="Arial"/>
                      <w:b/>
                      <w:sz w:val="24"/>
                      <w:szCs w:val="24"/>
                    </w:rPr>
                  </w:pPr>
                </w:p>
                <w:p w:rsidR="00080EB6" w:rsidRPr="006273E2" w:rsidRDefault="00080EB6" w:rsidP="006D7367">
                  <w:pPr>
                    <w:jc w:val="both"/>
                    <w:rPr>
                      <w:rFonts w:ascii="Arial" w:hAnsi="Arial" w:cs="Arial"/>
                      <w:b/>
                      <w:sz w:val="24"/>
                      <w:szCs w:val="24"/>
                    </w:rPr>
                  </w:pPr>
                </w:p>
                <w:p w:rsidR="00080EB6" w:rsidRPr="006273E2" w:rsidRDefault="00080EB6" w:rsidP="006D7367">
                  <w:pPr>
                    <w:jc w:val="both"/>
                    <w:rPr>
                      <w:rFonts w:ascii="Arial" w:hAnsi="Arial" w:cs="Arial"/>
                      <w:b/>
                      <w:sz w:val="24"/>
                      <w:szCs w:val="24"/>
                    </w:rPr>
                  </w:pPr>
                </w:p>
                <w:p w:rsidR="00080EB6" w:rsidRPr="006273E2" w:rsidRDefault="00080EB6" w:rsidP="006D7367">
                  <w:pPr>
                    <w:jc w:val="both"/>
                    <w:rPr>
                      <w:rFonts w:ascii="Arial" w:hAnsi="Arial" w:cs="Arial"/>
                      <w:b/>
                      <w:sz w:val="24"/>
                      <w:szCs w:val="24"/>
                    </w:rPr>
                  </w:pPr>
                </w:p>
                <w:p w:rsidR="00080EB6" w:rsidRPr="006273E2" w:rsidRDefault="00080EB6" w:rsidP="006D7367">
                  <w:pPr>
                    <w:jc w:val="both"/>
                    <w:rPr>
                      <w:rFonts w:ascii="Arial" w:hAnsi="Arial" w:cs="Arial"/>
                      <w:b/>
                      <w:sz w:val="24"/>
                      <w:szCs w:val="24"/>
                    </w:rPr>
                  </w:pPr>
                </w:p>
                <w:p w:rsidR="00080EB6" w:rsidRPr="006273E2" w:rsidRDefault="00080EB6" w:rsidP="006D7367">
                  <w:pPr>
                    <w:jc w:val="both"/>
                    <w:rPr>
                      <w:rFonts w:ascii="Arial" w:hAnsi="Arial" w:cs="Arial"/>
                      <w:b/>
                      <w:sz w:val="24"/>
                      <w:szCs w:val="24"/>
                    </w:rPr>
                  </w:pPr>
                </w:p>
                <w:p w:rsidR="00080EB6" w:rsidRPr="006273E2" w:rsidRDefault="00080EB6" w:rsidP="006D7367">
                  <w:pPr>
                    <w:jc w:val="both"/>
                    <w:rPr>
                      <w:rFonts w:ascii="Arial" w:hAnsi="Arial" w:cs="Arial"/>
                      <w:b/>
                      <w:sz w:val="24"/>
                      <w:szCs w:val="24"/>
                    </w:rPr>
                  </w:pPr>
                </w:p>
                <w:p w:rsidR="00080EB6" w:rsidRPr="006273E2" w:rsidRDefault="00080EB6" w:rsidP="006D7367">
                  <w:pPr>
                    <w:jc w:val="both"/>
                    <w:rPr>
                      <w:rFonts w:ascii="Arial" w:hAnsi="Arial" w:cs="Arial"/>
                      <w:b/>
                      <w:sz w:val="24"/>
                      <w:szCs w:val="24"/>
                    </w:rPr>
                  </w:pPr>
                </w:p>
                <w:p w:rsidR="00080EB6" w:rsidRPr="006273E2" w:rsidRDefault="00080EB6" w:rsidP="006D7367">
                  <w:pPr>
                    <w:jc w:val="both"/>
                    <w:rPr>
                      <w:rFonts w:ascii="Arial" w:hAnsi="Arial" w:cs="Arial"/>
                      <w:b/>
                      <w:sz w:val="24"/>
                      <w:szCs w:val="24"/>
                    </w:rPr>
                  </w:pPr>
                </w:p>
                <w:p w:rsidR="00080EB6" w:rsidRPr="006273E2" w:rsidRDefault="00080EB6" w:rsidP="006D7367">
                  <w:pPr>
                    <w:jc w:val="both"/>
                    <w:rPr>
                      <w:rFonts w:ascii="Arial" w:hAnsi="Arial" w:cs="Arial"/>
                      <w:b/>
                      <w:sz w:val="24"/>
                      <w:szCs w:val="24"/>
                    </w:rPr>
                  </w:pPr>
                </w:p>
                <w:p w:rsidR="00080EB6" w:rsidRPr="006273E2" w:rsidRDefault="00080EB6" w:rsidP="006D7367">
                  <w:pPr>
                    <w:jc w:val="both"/>
                    <w:rPr>
                      <w:rFonts w:ascii="Arial" w:hAnsi="Arial" w:cs="Arial"/>
                      <w:b/>
                      <w:sz w:val="24"/>
                      <w:szCs w:val="24"/>
                    </w:rPr>
                  </w:pPr>
                </w:p>
                <w:p w:rsidR="00080EB6" w:rsidRPr="006273E2" w:rsidRDefault="00080EB6" w:rsidP="006D7367">
                  <w:pPr>
                    <w:jc w:val="both"/>
                    <w:rPr>
                      <w:rFonts w:ascii="Arial" w:hAnsi="Arial" w:cs="Arial"/>
                      <w:b/>
                      <w:sz w:val="24"/>
                      <w:szCs w:val="24"/>
                    </w:rPr>
                  </w:pPr>
                </w:p>
                <w:p w:rsidR="00080EB6" w:rsidRPr="006273E2" w:rsidRDefault="00080EB6" w:rsidP="006D7367">
                  <w:pPr>
                    <w:jc w:val="both"/>
                    <w:rPr>
                      <w:rFonts w:ascii="Arial" w:hAnsi="Arial" w:cs="Arial"/>
                      <w:b/>
                      <w:sz w:val="24"/>
                      <w:szCs w:val="24"/>
                    </w:rPr>
                  </w:pPr>
                </w:p>
                <w:p w:rsidR="00080EB6" w:rsidRPr="006273E2" w:rsidRDefault="00080EB6" w:rsidP="006D7367">
                  <w:pPr>
                    <w:jc w:val="both"/>
                    <w:rPr>
                      <w:rFonts w:ascii="Arial" w:hAnsi="Arial" w:cs="Arial"/>
                      <w:b/>
                      <w:sz w:val="24"/>
                      <w:szCs w:val="24"/>
                    </w:rPr>
                  </w:pPr>
                </w:p>
                <w:p w:rsidR="00080EB6" w:rsidRPr="006273E2" w:rsidRDefault="00080EB6" w:rsidP="006D7367">
                  <w:pPr>
                    <w:jc w:val="both"/>
                    <w:rPr>
                      <w:rFonts w:ascii="Arial" w:hAnsi="Arial" w:cs="Arial"/>
                      <w:b/>
                      <w:sz w:val="24"/>
                      <w:szCs w:val="24"/>
                    </w:rPr>
                  </w:pPr>
                </w:p>
                <w:p w:rsidR="00080EB6" w:rsidRPr="006273E2" w:rsidRDefault="00080EB6" w:rsidP="006D7367">
                  <w:pPr>
                    <w:jc w:val="both"/>
                    <w:rPr>
                      <w:rFonts w:ascii="Arial" w:hAnsi="Arial" w:cs="Arial"/>
                      <w:b/>
                      <w:sz w:val="24"/>
                      <w:szCs w:val="24"/>
                    </w:rPr>
                  </w:pPr>
                </w:p>
                <w:p w:rsidR="00080EB6" w:rsidRPr="006273E2" w:rsidRDefault="00080EB6" w:rsidP="006D7367">
                  <w:pPr>
                    <w:jc w:val="both"/>
                    <w:rPr>
                      <w:rFonts w:ascii="Arial" w:hAnsi="Arial" w:cs="Arial"/>
                      <w:b/>
                      <w:sz w:val="24"/>
                      <w:szCs w:val="24"/>
                    </w:rPr>
                  </w:pPr>
                </w:p>
                <w:p w:rsidR="00080EB6" w:rsidRPr="006273E2" w:rsidRDefault="00080EB6" w:rsidP="006D7367">
                  <w:pPr>
                    <w:jc w:val="both"/>
                    <w:rPr>
                      <w:rFonts w:ascii="Arial" w:hAnsi="Arial" w:cs="Arial"/>
                      <w:b/>
                      <w:sz w:val="24"/>
                      <w:szCs w:val="24"/>
                    </w:rPr>
                  </w:pPr>
                </w:p>
                <w:p w:rsidR="00080EB6" w:rsidRPr="00A96E83" w:rsidRDefault="00080EB6" w:rsidP="006D7367">
                  <w:pPr>
                    <w:jc w:val="both"/>
                    <w:rPr>
                      <w:rFonts w:ascii="Arial" w:hAnsi="Arial" w:cs="Arial"/>
                      <w:b/>
                      <w:sz w:val="24"/>
                      <w:szCs w:val="24"/>
                    </w:rPr>
                  </w:pPr>
                </w:p>
              </w:txbxContent>
            </v:textbox>
          </v:shape>
        </w:pict>
      </w:r>
    </w:p>
    <w:sectPr w:rsidR="002067C6" w:rsidSect="009E06F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159FA"/>
    <w:rsid w:val="000019CD"/>
    <w:rsid w:val="000047E1"/>
    <w:rsid w:val="00013504"/>
    <w:rsid w:val="00017EE6"/>
    <w:rsid w:val="00023AF8"/>
    <w:rsid w:val="00043FF4"/>
    <w:rsid w:val="00053335"/>
    <w:rsid w:val="0006078F"/>
    <w:rsid w:val="00076DC3"/>
    <w:rsid w:val="00080EB6"/>
    <w:rsid w:val="000823A0"/>
    <w:rsid w:val="000A339F"/>
    <w:rsid w:val="000A42ED"/>
    <w:rsid w:val="000A6FA3"/>
    <w:rsid w:val="000A7522"/>
    <w:rsid w:val="000B1E2C"/>
    <w:rsid w:val="000C034B"/>
    <w:rsid w:val="000C4317"/>
    <w:rsid w:val="000D46A0"/>
    <w:rsid w:val="000E1262"/>
    <w:rsid w:val="000E40BC"/>
    <w:rsid w:val="000F6834"/>
    <w:rsid w:val="000F6C7F"/>
    <w:rsid w:val="000F7B4E"/>
    <w:rsid w:val="00106FB3"/>
    <w:rsid w:val="0011799A"/>
    <w:rsid w:val="00127FDA"/>
    <w:rsid w:val="00136C4E"/>
    <w:rsid w:val="00153C08"/>
    <w:rsid w:val="0017176E"/>
    <w:rsid w:val="00171954"/>
    <w:rsid w:val="001728B7"/>
    <w:rsid w:val="001758D2"/>
    <w:rsid w:val="001901A2"/>
    <w:rsid w:val="001A2522"/>
    <w:rsid w:val="001B2F0D"/>
    <w:rsid w:val="001C1D52"/>
    <w:rsid w:val="001C2023"/>
    <w:rsid w:val="001D1DE6"/>
    <w:rsid w:val="001D6FF6"/>
    <w:rsid w:val="001F3AFE"/>
    <w:rsid w:val="00200161"/>
    <w:rsid w:val="00201D82"/>
    <w:rsid w:val="00203AD2"/>
    <w:rsid w:val="002067C6"/>
    <w:rsid w:val="002172A0"/>
    <w:rsid w:val="00222747"/>
    <w:rsid w:val="00233E14"/>
    <w:rsid w:val="0023441B"/>
    <w:rsid w:val="0023486E"/>
    <w:rsid w:val="002373C3"/>
    <w:rsid w:val="00252DEB"/>
    <w:rsid w:val="0025315A"/>
    <w:rsid w:val="0026312E"/>
    <w:rsid w:val="00284253"/>
    <w:rsid w:val="00284C56"/>
    <w:rsid w:val="00294075"/>
    <w:rsid w:val="002A0870"/>
    <w:rsid w:val="002A374F"/>
    <w:rsid w:val="002B05C4"/>
    <w:rsid w:val="002B1106"/>
    <w:rsid w:val="002B6391"/>
    <w:rsid w:val="002C476E"/>
    <w:rsid w:val="002D51B5"/>
    <w:rsid w:val="002D6ACE"/>
    <w:rsid w:val="002E5145"/>
    <w:rsid w:val="00311E31"/>
    <w:rsid w:val="00313E50"/>
    <w:rsid w:val="003169B9"/>
    <w:rsid w:val="00322A5F"/>
    <w:rsid w:val="00324F96"/>
    <w:rsid w:val="00334AA7"/>
    <w:rsid w:val="003350B3"/>
    <w:rsid w:val="00346406"/>
    <w:rsid w:val="00350B97"/>
    <w:rsid w:val="00351044"/>
    <w:rsid w:val="00360E3A"/>
    <w:rsid w:val="00370DE5"/>
    <w:rsid w:val="003726AF"/>
    <w:rsid w:val="003818DB"/>
    <w:rsid w:val="00383F8F"/>
    <w:rsid w:val="003939DB"/>
    <w:rsid w:val="00393E8C"/>
    <w:rsid w:val="003A2EC5"/>
    <w:rsid w:val="003A6431"/>
    <w:rsid w:val="003A6E61"/>
    <w:rsid w:val="003B4DC4"/>
    <w:rsid w:val="003C55BF"/>
    <w:rsid w:val="003D64CC"/>
    <w:rsid w:val="003E373B"/>
    <w:rsid w:val="003F34D6"/>
    <w:rsid w:val="003F41D9"/>
    <w:rsid w:val="003F73C2"/>
    <w:rsid w:val="0040118A"/>
    <w:rsid w:val="00415D39"/>
    <w:rsid w:val="00416913"/>
    <w:rsid w:val="00424AB7"/>
    <w:rsid w:val="004264C6"/>
    <w:rsid w:val="00430CA9"/>
    <w:rsid w:val="004378C8"/>
    <w:rsid w:val="00460748"/>
    <w:rsid w:val="004666D8"/>
    <w:rsid w:val="00476F98"/>
    <w:rsid w:val="0047789B"/>
    <w:rsid w:val="00480B86"/>
    <w:rsid w:val="00485D05"/>
    <w:rsid w:val="004A33B7"/>
    <w:rsid w:val="004C4B51"/>
    <w:rsid w:val="004D2B1F"/>
    <w:rsid w:val="00515DEF"/>
    <w:rsid w:val="0051711A"/>
    <w:rsid w:val="00520531"/>
    <w:rsid w:val="00521AA7"/>
    <w:rsid w:val="00521E24"/>
    <w:rsid w:val="005240E5"/>
    <w:rsid w:val="0053427E"/>
    <w:rsid w:val="00535415"/>
    <w:rsid w:val="00542666"/>
    <w:rsid w:val="0054279C"/>
    <w:rsid w:val="0054731F"/>
    <w:rsid w:val="00554422"/>
    <w:rsid w:val="00580A13"/>
    <w:rsid w:val="0058623A"/>
    <w:rsid w:val="005874D9"/>
    <w:rsid w:val="005950E1"/>
    <w:rsid w:val="005A0D61"/>
    <w:rsid w:val="005A56E8"/>
    <w:rsid w:val="005A700B"/>
    <w:rsid w:val="005B1173"/>
    <w:rsid w:val="005C0738"/>
    <w:rsid w:val="005C43D5"/>
    <w:rsid w:val="005F21D4"/>
    <w:rsid w:val="005F3704"/>
    <w:rsid w:val="0060169F"/>
    <w:rsid w:val="00613574"/>
    <w:rsid w:val="006273E2"/>
    <w:rsid w:val="0063316E"/>
    <w:rsid w:val="00640F10"/>
    <w:rsid w:val="00644BF4"/>
    <w:rsid w:val="00662427"/>
    <w:rsid w:val="00663BF9"/>
    <w:rsid w:val="0067246B"/>
    <w:rsid w:val="00681DA8"/>
    <w:rsid w:val="00697140"/>
    <w:rsid w:val="006A2CA1"/>
    <w:rsid w:val="006A7CEB"/>
    <w:rsid w:val="006B1B2F"/>
    <w:rsid w:val="006C47AA"/>
    <w:rsid w:val="006D4702"/>
    <w:rsid w:val="006D7367"/>
    <w:rsid w:val="006E2F77"/>
    <w:rsid w:val="006E6827"/>
    <w:rsid w:val="006F17DC"/>
    <w:rsid w:val="00703416"/>
    <w:rsid w:val="00707E2C"/>
    <w:rsid w:val="00710717"/>
    <w:rsid w:val="00712ABE"/>
    <w:rsid w:val="00720C0A"/>
    <w:rsid w:val="00727F75"/>
    <w:rsid w:val="00747535"/>
    <w:rsid w:val="00762ED0"/>
    <w:rsid w:val="0077043D"/>
    <w:rsid w:val="00776516"/>
    <w:rsid w:val="00784A92"/>
    <w:rsid w:val="00784BBC"/>
    <w:rsid w:val="007928F0"/>
    <w:rsid w:val="007A72A7"/>
    <w:rsid w:val="007C7E9F"/>
    <w:rsid w:val="007D1C9F"/>
    <w:rsid w:val="007E22A0"/>
    <w:rsid w:val="007E5BC9"/>
    <w:rsid w:val="007F1D4E"/>
    <w:rsid w:val="007F3FC0"/>
    <w:rsid w:val="007F6786"/>
    <w:rsid w:val="008135F0"/>
    <w:rsid w:val="00813CF6"/>
    <w:rsid w:val="00814ED3"/>
    <w:rsid w:val="008159FA"/>
    <w:rsid w:val="008220B6"/>
    <w:rsid w:val="0083589A"/>
    <w:rsid w:val="00840C55"/>
    <w:rsid w:val="008446AA"/>
    <w:rsid w:val="00854BA4"/>
    <w:rsid w:val="00860C2E"/>
    <w:rsid w:val="00863079"/>
    <w:rsid w:val="00876F2B"/>
    <w:rsid w:val="00882537"/>
    <w:rsid w:val="00885E07"/>
    <w:rsid w:val="008870A0"/>
    <w:rsid w:val="00890A91"/>
    <w:rsid w:val="00891C3A"/>
    <w:rsid w:val="00892C55"/>
    <w:rsid w:val="00895371"/>
    <w:rsid w:val="008A2E69"/>
    <w:rsid w:val="008B0880"/>
    <w:rsid w:val="008B188A"/>
    <w:rsid w:val="008B4325"/>
    <w:rsid w:val="008B72F4"/>
    <w:rsid w:val="008C2A3F"/>
    <w:rsid w:val="008C75AD"/>
    <w:rsid w:val="008D1B47"/>
    <w:rsid w:val="008E071A"/>
    <w:rsid w:val="008F32FE"/>
    <w:rsid w:val="00900882"/>
    <w:rsid w:val="00900946"/>
    <w:rsid w:val="00916503"/>
    <w:rsid w:val="0092324A"/>
    <w:rsid w:val="009273CE"/>
    <w:rsid w:val="009436E7"/>
    <w:rsid w:val="00944248"/>
    <w:rsid w:val="00957C88"/>
    <w:rsid w:val="0096033A"/>
    <w:rsid w:val="009654A7"/>
    <w:rsid w:val="00986793"/>
    <w:rsid w:val="0099342F"/>
    <w:rsid w:val="009A608D"/>
    <w:rsid w:val="009B107E"/>
    <w:rsid w:val="009B36A0"/>
    <w:rsid w:val="009B3708"/>
    <w:rsid w:val="009C1069"/>
    <w:rsid w:val="009D723D"/>
    <w:rsid w:val="009E06FD"/>
    <w:rsid w:val="009E57A9"/>
    <w:rsid w:val="009F4370"/>
    <w:rsid w:val="009F7D97"/>
    <w:rsid w:val="00A013D8"/>
    <w:rsid w:val="00A16E11"/>
    <w:rsid w:val="00A247A2"/>
    <w:rsid w:val="00A30E31"/>
    <w:rsid w:val="00A33D62"/>
    <w:rsid w:val="00A56754"/>
    <w:rsid w:val="00A86379"/>
    <w:rsid w:val="00A8652C"/>
    <w:rsid w:val="00A937B3"/>
    <w:rsid w:val="00A96E83"/>
    <w:rsid w:val="00AA0A3C"/>
    <w:rsid w:val="00AB5D12"/>
    <w:rsid w:val="00AC265E"/>
    <w:rsid w:val="00AC5308"/>
    <w:rsid w:val="00AD422B"/>
    <w:rsid w:val="00B07F49"/>
    <w:rsid w:val="00B12FD6"/>
    <w:rsid w:val="00B14C07"/>
    <w:rsid w:val="00B310D8"/>
    <w:rsid w:val="00B32B98"/>
    <w:rsid w:val="00B33616"/>
    <w:rsid w:val="00B35FD4"/>
    <w:rsid w:val="00B40732"/>
    <w:rsid w:val="00B40C42"/>
    <w:rsid w:val="00B468C9"/>
    <w:rsid w:val="00B756EA"/>
    <w:rsid w:val="00B836FB"/>
    <w:rsid w:val="00B93A23"/>
    <w:rsid w:val="00B94F6E"/>
    <w:rsid w:val="00BB0228"/>
    <w:rsid w:val="00BB09C8"/>
    <w:rsid w:val="00BC14B2"/>
    <w:rsid w:val="00BC67C7"/>
    <w:rsid w:val="00BD728C"/>
    <w:rsid w:val="00BE0724"/>
    <w:rsid w:val="00BE1489"/>
    <w:rsid w:val="00BF1D56"/>
    <w:rsid w:val="00BF6720"/>
    <w:rsid w:val="00C00E01"/>
    <w:rsid w:val="00C019DB"/>
    <w:rsid w:val="00C03731"/>
    <w:rsid w:val="00C058D1"/>
    <w:rsid w:val="00C17A9D"/>
    <w:rsid w:val="00C17E3F"/>
    <w:rsid w:val="00C26B19"/>
    <w:rsid w:val="00C30737"/>
    <w:rsid w:val="00C30A3F"/>
    <w:rsid w:val="00C37A39"/>
    <w:rsid w:val="00C40C9D"/>
    <w:rsid w:val="00C42C4D"/>
    <w:rsid w:val="00C45DF7"/>
    <w:rsid w:val="00C62786"/>
    <w:rsid w:val="00C7359A"/>
    <w:rsid w:val="00C75C4A"/>
    <w:rsid w:val="00C80BAC"/>
    <w:rsid w:val="00C84507"/>
    <w:rsid w:val="00CA0545"/>
    <w:rsid w:val="00CA77F9"/>
    <w:rsid w:val="00CD2F6C"/>
    <w:rsid w:val="00CF0B3A"/>
    <w:rsid w:val="00CF3B05"/>
    <w:rsid w:val="00D04A28"/>
    <w:rsid w:val="00D066AE"/>
    <w:rsid w:val="00D20042"/>
    <w:rsid w:val="00D20FB3"/>
    <w:rsid w:val="00D21898"/>
    <w:rsid w:val="00D3106C"/>
    <w:rsid w:val="00D44DE9"/>
    <w:rsid w:val="00D540DC"/>
    <w:rsid w:val="00D553DE"/>
    <w:rsid w:val="00D75DB3"/>
    <w:rsid w:val="00DA58FF"/>
    <w:rsid w:val="00DB621D"/>
    <w:rsid w:val="00DB7E63"/>
    <w:rsid w:val="00DC2E76"/>
    <w:rsid w:val="00DD4B55"/>
    <w:rsid w:val="00DE0D27"/>
    <w:rsid w:val="00DE76E3"/>
    <w:rsid w:val="00E01DA2"/>
    <w:rsid w:val="00E04809"/>
    <w:rsid w:val="00E0597C"/>
    <w:rsid w:val="00E17A34"/>
    <w:rsid w:val="00E22FE9"/>
    <w:rsid w:val="00E316B8"/>
    <w:rsid w:val="00E337BA"/>
    <w:rsid w:val="00E44A20"/>
    <w:rsid w:val="00E50754"/>
    <w:rsid w:val="00E543E8"/>
    <w:rsid w:val="00E54569"/>
    <w:rsid w:val="00E547CB"/>
    <w:rsid w:val="00E54A4C"/>
    <w:rsid w:val="00E610F9"/>
    <w:rsid w:val="00E71AC8"/>
    <w:rsid w:val="00E75566"/>
    <w:rsid w:val="00E80011"/>
    <w:rsid w:val="00E81878"/>
    <w:rsid w:val="00E90347"/>
    <w:rsid w:val="00E94602"/>
    <w:rsid w:val="00EA074F"/>
    <w:rsid w:val="00EA2F4B"/>
    <w:rsid w:val="00EA3961"/>
    <w:rsid w:val="00EB1D18"/>
    <w:rsid w:val="00EB20A6"/>
    <w:rsid w:val="00EC0018"/>
    <w:rsid w:val="00EC1027"/>
    <w:rsid w:val="00EC11CF"/>
    <w:rsid w:val="00ED5EF5"/>
    <w:rsid w:val="00F0282A"/>
    <w:rsid w:val="00F1225E"/>
    <w:rsid w:val="00F20417"/>
    <w:rsid w:val="00F20E8A"/>
    <w:rsid w:val="00F51FB8"/>
    <w:rsid w:val="00F53C00"/>
    <w:rsid w:val="00F56EE5"/>
    <w:rsid w:val="00F62D7A"/>
    <w:rsid w:val="00F66FAA"/>
    <w:rsid w:val="00F84555"/>
    <w:rsid w:val="00FA366C"/>
    <w:rsid w:val="00FA4519"/>
    <w:rsid w:val="00FB6DCC"/>
    <w:rsid w:val="00FC4B28"/>
    <w:rsid w:val="00FC6C8F"/>
    <w:rsid w:val="00FD07E4"/>
    <w:rsid w:val="00FD6703"/>
    <w:rsid w:val="00FE113B"/>
    <w:rsid w:val="00FE45C9"/>
    <w:rsid w:val="00FE7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9FA"/>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7C6"/>
    <w:rPr>
      <w:rFonts w:asciiTheme="minorHAnsi" w:eastAsiaTheme="minorHAnsi" w:hAnsiTheme="minorHAnsi" w:cstheme="minorBidi"/>
      <w:sz w:val="22"/>
      <w:szCs w:val="22"/>
    </w:rPr>
  </w:style>
  <w:style w:type="character" w:styleId="Hyperlink">
    <w:name w:val="Hyperlink"/>
    <w:basedOn w:val="DefaultParagraphFont"/>
    <w:rsid w:val="00383F8F"/>
    <w:rPr>
      <w:color w:val="0000FF"/>
      <w:u w:val="single"/>
    </w:rPr>
  </w:style>
  <w:style w:type="paragraph" w:styleId="BalloonText">
    <w:name w:val="Balloon Text"/>
    <w:basedOn w:val="Normal"/>
    <w:link w:val="BalloonTextChar"/>
    <w:rsid w:val="00D540DC"/>
    <w:rPr>
      <w:rFonts w:ascii="Tahoma" w:hAnsi="Tahoma" w:cs="Tahoma"/>
      <w:sz w:val="16"/>
      <w:szCs w:val="16"/>
    </w:rPr>
  </w:style>
  <w:style w:type="character" w:customStyle="1" w:styleId="BalloonTextChar">
    <w:name w:val="Balloon Text Char"/>
    <w:basedOn w:val="DefaultParagraphFont"/>
    <w:link w:val="BalloonText"/>
    <w:rsid w:val="00D540DC"/>
    <w:rPr>
      <w:rFonts w:ascii="Tahoma" w:hAnsi="Tahoma" w:cs="Tahoma"/>
      <w:color w:val="000000"/>
      <w:kern w:val="28"/>
      <w:sz w:val="16"/>
      <w:szCs w:val="16"/>
    </w:rPr>
  </w:style>
  <w:style w:type="paragraph" w:styleId="NormalWeb">
    <w:name w:val="Normal (Web)"/>
    <w:basedOn w:val="Normal"/>
    <w:uiPriority w:val="99"/>
    <w:unhideWhenUsed/>
    <w:rsid w:val="00080EB6"/>
    <w:pPr>
      <w:textAlignment w:val="baseline"/>
    </w:pPr>
    <w:rPr>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1951472233">
      <w:bodyDiv w:val="1"/>
      <w:marLeft w:val="0"/>
      <w:marRight w:val="0"/>
      <w:marTop w:val="0"/>
      <w:marBottom w:val="0"/>
      <w:divBdr>
        <w:top w:val="none" w:sz="0" w:space="0" w:color="auto"/>
        <w:left w:val="none" w:sz="0" w:space="0" w:color="auto"/>
        <w:bottom w:val="none" w:sz="0" w:space="0" w:color="auto"/>
        <w:right w:val="none" w:sz="0" w:space="0" w:color="auto"/>
      </w:divBdr>
      <w:divsChild>
        <w:div w:id="976491568">
          <w:marLeft w:val="0"/>
          <w:marRight w:val="0"/>
          <w:marTop w:val="0"/>
          <w:marBottom w:val="0"/>
          <w:divBdr>
            <w:top w:val="none" w:sz="0" w:space="0" w:color="auto"/>
            <w:left w:val="none" w:sz="0" w:space="0" w:color="auto"/>
            <w:bottom w:val="none" w:sz="0" w:space="0" w:color="auto"/>
            <w:right w:val="none" w:sz="0" w:space="0" w:color="auto"/>
          </w:divBdr>
          <w:divsChild>
            <w:div w:id="1656033503">
              <w:marLeft w:val="0"/>
              <w:marRight w:val="0"/>
              <w:marTop w:val="0"/>
              <w:marBottom w:val="0"/>
              <w:divBdr>
                <w:top w:val="none" w:sz="0" w:space="0" w:color="auto"/>
                <w:left w:val="none" w:sz="0" w:space="0" w:color="auto"/>
                <w:bottom w:val="none" w:sz="0" w:space="0" w:color="auto"/>
                <w:right w:val="none" w:sz="0" w:space="0" w:color="auto"/>
              </w:divBdr>
              <w:divsChild>
                <w:div w:id="627274879">
                  <w:marLeft w:val="0"/>
                  <w:marRight w:val="0"/>
                  <w:marTop w:val="0"/>
                  <w:marBottom w:val="0"/>
                  <w:divBdr>
                    <w:top w:val="none" w:sz="0" w:space="0" w:color="auto"/>
                    <w:left w:val="none" w:sz="0" w:space="0" w:color="auto"/>
                    <w:bottom w:val="none" w:sz="0" w:space="0" w:color="auto"/>
                    <w:right w:val="none" w:sz="0" w:space="0" w:color="auto"/>
                  </w:divBdr>
                  <w:divsChild>
                    <w:div w:id="889609500">
                      <w:marLeft w:val="0"/>
                      <w:marRight w:val="0"/>
                      <w:marTop w:val="0"/>
                      <w:marBottom w:val="0"/>
                      <w:divBdr>
                        <w:top w:val="none" w:sz="0" w:space="0" w:color="auto"/>
                        <w:left w:val="none" w:sz="0" w:space="0" w:color="auto"/>
                        <w:bottom w:val="none" w:sz="0" w:space="0" w:color="auto"/>
                        <w:right w:val="none" w:sz="0" w:space="0" w:color="auto"/>
                      </w:divBdr>
                      <w:divsChild>
                        <w:div w:id="2102069353">
                          <w:marLeft w:val="0"/>
                          <w:marRight w:val="0"/>
                          <w:marTop w:val="0"/>
                          <w:marBottom w:val="0"/>
                          <w:divBdr>
                            <w:top w:val="none" w:sz="0" w:space="0" w:color="auto"/>
                            <w:left w:val="none" w:sz="0" w:space="0" w:color="auto"/>
                            <w:bottom w:val="single" w:sz="36" w:space="0" w:color="B8D295"/>
                            <w:right w:val="none" w:sz="0" w:space="0" w:color="auto"/>
                          </w:divBdr>
                          <w:divsChild>
                            <w:div w:id="541483722">
                              <w:marLeft w:val="0"/>
                              <w:marRight w:val="0"/>
                              <w:marTop w:val="0"/>
                              <w:marBottom w:val="0"/>
                              <w:divBdr>
                                <w:top w:val="none" w:sz="0" w:space="0" w:color="auto"/>
                                <w:left w:val="none" w:sz="0" w:space="0" w:color="auto"/>
                                <w:bottom w:val="none" w:sz="0" w:space="0" w:color="auto"/>
                                <w:right w:val="none" w:sz="0" w:space="0" w:color="auto"/>
                              </w:divBdr>
                              <w:divsChild>
                                <w:div w:id="1920361420">
                                  <w:marLeft w:val="0"/>
                                  <w:marRight w:val="0"/>
                                  <w:marTop w:val="0"/>
                                  <w:marBottom w:val="0"/>
                                  <w:divBdr>
                                    <w:top w:val="none" w:sz="0" w:space="0" w:color="auto"/>
                                    <w:left w:val="none" w:sz="0" w:space="0" w:color="auto"/>
                                    <w:bottom w:val="none" w:sz="0" w:space="0" w:color="auto"/>
                                    <w:right w:val="none" w:sz="0" w:space="0" w:color="auto"/>
                                  </w:divBdr>
                                  <w:divsChild>
                                    <w:div w:id="585040515">
                                      <w:marLeft w:val="150"/>
                                      <w:marRight w:val="150"/>
                                      <w:marTop w:val="0"/>
                                      <w:marBottom w:val="0"/>
                                      <w:divBdr>
                                        <w:top w:val="none" w:sz="0" w:space="0" w:color="auto"/>
                                        <w:left w:val="none" w:sz="0" w:space="0" w:color="auto"/>
                                        <w:bottom w:val="none" w:sz="0" w:space="0" w:color="auto"/>
                                        <w:right w:val="none" w:sz="0" w:space="0" w:color="auto"/>
                                      </w:divBdr>
                                      <w:divsChild>
                                        <w:div w:id="604046187">
                                          <w:marLeft w:val="0"/>
                                          <w:marRight w:val="0"/>
                                          <w:marTop w:val="0"/>
                                          <w:marBottom w:val="0"/>
                                          <w:divBdr>
                                            <w:top w:val="none" w:sz="0" w:space="0" w:color="auto"/>
                                            <w:left w:val="none" w:sz="0" w:space="0" w:color="auto"/>
                                            <w:bottom w:val="none" w:sz="0" w:space="0" w:color="auto"/>
                                            <w:right w:val="none" w:sz="0" w:space="0" w:color="auto"/>
                                          </w:divBdr>
                                          <w:divsChild>
                                            <w:div w:id="1691832593">
                                              <w:marLeft w:val="0"/>
                                              <w:marRight w:val="0"/>
                                              <w:marTop w:val="0"/>
                                              <w:marBottom w:val="300"/>
                                              <w:divBdr>
                                                <w:top w:val="none" w:sz="0" w:space="0" w:color="auto"/>
                                                <w:left w:val="none" w:sz="0" w:space="0" w:color="auto"/>
                                                <w:bottom w:val="none" w:sz="0" w:space="0" w:color="auto"/>
                                                <w:right w:val="none" w:sz="0" w:space="0" w:color="auto"/>
                                              </w:divBdr>
                                              <w:divsChild>
                                                <w:div w:id="270169419">
                                                  <w:marLeft w:val="0"/>
                                                  <w:marRight w:val="0"/>
                                                  <w:marTop w:val="0"/>
                                                  <w:marBottom w:val="0"/>
                                                  <w:divBdr>
                                                    <w:top w:val="none" w:sz="0" w:space="0" w:color="auto"/>
                                                    <w:left w:val="none" w:sz="0" w:space="0" w:color="auto"/>
                                                    <w:bottom w:val="none" w:sz="0" w:space="0" w:color="auto"/>
                                                    <w:right w:val="none" w:sz="0" w:space="0" w:color="auto"/>
                                                  </w:divBdr>
                                                  <w:divsChild>
                                                    <w:div w:id="1358890585">
                                                      <w:marLeft w:val="0"/>
                                                      <w:marRight w:val="0"/>
                                                      <w:marTop w:val="0"/>
                                                      <w:marBottom w:val="0"/>
                                                      <w:divBdr>
                                                        <w:top w:val="none" w:sz="0" w:space="0" w:color="auto"/>
                                                        <w:left w:val="none" w:sz="0" w:space="0" w:color="auto"/>
                                                        <w:bottom w:val="none" w:sz="0" w:space="0" w:color="auto"/>
                                                        <w:right w:val="none" w:sz="0" w:space="0" w:color="auto"/>
                                                      </w:divBdr>
                                                      <w:divsChild>
                                                        <w:div w:id="568274392">
                                                          <w:marLeft w:val="0"/>
                                                          <w:marRight w:val="0"/>
                                                          <w:marTop w:val="0"/>
                                                          <w:marBottom w:val="0"/>
                                                          <w:divBdr>
                                                            <w:top w:val="none" w:sz="0" w:space="0" w:color="auto"/>
                                                            <w:left w:val="none" w:sz="0" w:space="0" w:color="auto"/>
                                                            <w:bottom w:val="none" w:sz="0" w:space="0" w:color="auto"/>
                                                            <w:right w:val="none" w:sz="0" w:space="0" w:color="auto"/>
                                                          </w:divBdr>
                                                          <w:divsChild>
                                                            <w:div w:id="1080369162">
                                                              <w:marLeft w:val="0"/>
                                                              <w:marRight w:val="0"/>
                                                              <w:marTop w:val="0"/>
                                                              <w:marBottom w:val="0"/>
                                                              <w:divBdr>
                                                                <w:top w:val="none" w:sz="0" w:space="0" w:color="auto"/>
                                                                <w:left w:val="none" w:sz="0" w:space="0" w:color="auto"/>
                                                                <w:bottom w:val="none" w:sz="0" w:space="0" w:color="auto"/>
                                                                <w:right w:val="none" w:sz="0" w:space="0" w:color="auto"/>
                                                              </w:divBdr>
                                                              <w:divsChild>
                                                                <w:div w:id="886724692">
                                                                  <w:marLeft w:val="0"/>
                                                                  <w:marRight w:val="0"/>
                                                                  <w:marTop w:val="0"/>
                                                                  <w:marBottom w:val="0"/>
                                                                  <w:divBdr>
                                                                    <w:top w:val="none" w:sz="0" w:space="0" w:color="auto"/>
                                                                    <w:left w:val="none" w:sz="0" w:space="0" w:color="auto"/>
                                                                    <w:bottom w:val="none" w:sz="0" w:space="0" w:color="auto"/>
                                                                    <w:right w:val="none" w:sz="0" w:space="0" w:color="auto"/>
                                                                  </w:divBdr>
                                                                  <w:divsChild>
                                                                    <w:div w:id="18885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aswcc.org" TargetMode="External"/><Relationship Id="rId4" Type="http://schemas.openxmlformats.org/officeDocument/2006/relationships/hyperlink" Target="mailto:ramos@gasw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Words>
  <Characters>276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Ga Soil &amp; Water Conservation Commission</Company>
  <LinksUpToDate>false</LinksUpToDate>
  <CharactersWithSpaces>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kparson</dc:creator>
  <cp:lastModifiedBy>mwald</cp:lastModifiedBy>
  <cp:revision>3</cp:revision>
  <cp:lastPrinted>2012-11-01T21:27:00Z</cp:lastPrinted>
  <dcterms:created xsi:type="dcterms:W3CDTF">2013-01-14T19:18:00Z</dcterms:created>
  <dcterms:modified xsi:type="dcterms:W3CDTF">2013-01-14T19:26:00Z</dcterms:modified>
</cp:coreProperties>
</file>